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22BA95B" w:rsidR="0095177D" w:rsidRDefault="00000000" w:rsidP="008B77B7">
      <w:pPr>
        <w:pStyle w:val="Title"/>
        <w:jc w:val="both"/>
      </w:pPr>
      <w:r>
        <w:t xml:space="preserve">D&amp;D: War Arena </w:t>
      </w:r>
      <w:r w:rsidR="00F06309">
        <w:t>R</w:t>
      </w:r>
      <w:r>
        <w:t>ules</w:t>
      </w:r>
    </w:p>
    <w:p w14:paraId="45FB1DA8" w14:textId="77777777" w:rsidR="00B77E59" w:rsidRDefault="00B77E59" w:rsidP="008B77B7">
      <w:pPr>
        <w:jc w:val="both"/>
      </w:pPr>
    </w:p>
    <w:p w14:paraId="15B5870B" w14:textId="49F48E12" w:rsidR="00B77E59" w:rsidRDefault="00B77E59" w:rsidP="008B77B7">
      <w:pPr>
        <w:jc w:val="both"/>
      </w:pPr>
      <w:r>
        <w:t xml:space="preserve">Welcome to the D&amp;D: War Arena, where champions from across the multiverse gather to compete for glory. </w:t>
      </w:r>
      <w:proofErr w:type="spellStart"/>
      <w:r>
        <w:t>Bhaal</w:t>
      </w:r>
      <w:proofErr w:type="spellEnd"/>
      <w:r>
        <w:t>, the god of blood and murder, has summoned these mighty warriors to his infernal coliseum, offering unimaginable rewards to the victor and dark consequences for the defeated.</w:t>
      </w:r>
    </w:p>
    <w:p w14:paraId="64190993" w14:textId="44BAB668" w:rsidR="00B77E59" w:rsidRDefault="00B77E59" w:rsidP="008B77B7">
      <w:pPr>
        <w:jc w:val="both"/>
      </w:pPr>
      <w:r>
        <w:t>In this battleground filled with traps and lurking creatures, heroes, and antiheroes clash, unleashing their abilities and strategic prowess. As arcane spells collide and steel clashes, legends are forged that will resonate throughout the multiverse. Will you rise above the rest, etching your name in the annals of history, and shape the fate of the multiverse itself? Enter the realm of blood and murder, where only the strongest and most cunning will claim the ultimate prize.</w:t>
      </w:r>
    </w:p>
    <w:p w14:paraId="186F18ED" w14:textId="77777777" w:rsidR="00B77E59" w:rsidRDefault="00B77E59" w:rsidP="008B77B7">
      <w:pPr>
        <w:jc w:val="both"/>
      </w:pPr>
    </w:p>
    <w:p w14:paraId="00000003" w14:textId="77777777" w:rsidR="0095177D" w:rsidRDefault="00000000" w:rsidP="008B77B7">
      <w:pPr>
        <w:keepNext/>
        <w:keepLines/>
        <w:pBdr>
          <w:top w:val="nil"/>
          <w:left w:val="nil"/>
          <w:bottom w:val="nil"/>
          <w:right w:val="nil"/>
          <w:between w:val="nil"/>
        </w:pBdr>
        <w:spacing w:before="240" w:after="0"/>
        <w:jc w:val="both"/>
        <w:rPr>
          <w:color w:val="2F5496"/>
          <w:sz w:val="32"/>
          <w:szCs w:val="32"/>
        </w:rPr>
      </w:pPr>
      <w:r>
        <w:rPr>
          <w:color w:val="2F5496"/>
          <w:sz w:val="32"/>
          <w:szCs w:val="32"/>
        </w:rPr>
        <w:t>Contents</w:t>
      </w:r>
    </w:p>
    <w:sdt>
      <w:sdtPr>
        <w:id w:val="680168743"/>
        <w:docPartObj>
          <w:docPartGallery w:val="Table of Contents"/>
          <w:docPartUnique/>
        </w:docPartObj>
      </w:sdtPr>
      <w:sdtContent>
        <w:p w14:paraId="48605B88" w14:textId="3E5B8648" w:rsidR="00DD0AE2" w:rsidRDefault="00000000">
          <w:pPr>
            <w:pStyle w:val="TOC1"/>
            <w:tabs>
              <w:tab w:val="right" w:leader="dot" w:pos="9350"/>
            </w:tabs>
            <w:rPr>
              <w:rFonts w:asciiTheme="minorHAnsi" w:eastAsiaTheme="minorEastAsia" w:hAnsiTheme="minorHAnsi" w:cstheme="minorBidi"/>
              <w:noProof/>
              <w:kern w:val="2"/>
              <w14:ligatures w14:val="standardContextual"/>
            </w:rPr>
          </w:pPr>
          <w:r>
            <w:fldChar w:fldCharType="begin"/>
          </w:r>
          <w:r>
            <w:instrText xml:space="preserve"> TOC \h \u \z \t "Heading 1,1,Heading 2,2,Heading 3,3,"</w:instrText>
          </w:r>
          <w:r>
            <w:fldChar w:fldCharType="separate"/>
          </w:r>
          <w:hyperlink w:anchor="_Toc136464029" w:history="1">
            <w:r w:rsidR="00DD0AE2" w:rsidRPr="00E616AC">
              <w:rPr>
                <w:rStyle w:val="Hyperlink"/>
                <w:noProof/>
              </w:rPr>
              <w:t>Creating a character for the arena</w:t>
            </w:r>
            <w:r w:rsidR="00DD0AE2">
              <w:rPr>
                <w:noProof/>
                <w:webHidden/>
              </w:rPr>
              <w:tab/>
            </w:r>
            <w:r w:rsidR="00DD0AE2">
              <w:rPr>
                <w:noProof/>
                <w:webHidden/>
              </w:rPr>
              <w:fldChar w:fldCharType="begin"/>
            </w:r>
            <w:r w:rsidR="00DD0AE2">
              <w:rPr>
                <w:noProof/>
                <w:webHidden/>
              </w:rPr>
              <w:instrText xml:space="preserve"> PAGEREF _Toc136464029 \h </w:instrText>
            </w:r>
            <w:r w:rsidR="00DD0AE2">
              <w:rPr>
                <w:noProof/>
                <w:webHidden/>
              </w:rPr>
            </w:r>
            <w:r w:rsidR="00DD0AE2">
              <w:rPr>
                <w:noProof/>
                <w:webHidden/>
              </w:rPr>
              <w:fldChar w:fldCharType="separate"/>
            </w:r>
            <w:r w:rsidR="00DD0AE2">
              <w:rPr>
                <w:noProof/>
                <w:webHidden/>
              </w:rPr>
              <w:t>1</w:t>
            </w:r>
            <w:r w:rsidR="00DD0AE2">
              <w:rPr>
                <w:noProof/>
                <w:webHidden/>
              </w:rPr>
              <w:fldChar w:fldCharType="end"/>
            </w:r>
          </w:hyperlink>
        </w:p>
        <w:p w14:paraId="33A43C3C" w14:textId="3BAC6381"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0" w:history="1">
            <w:r w:rsidRPr="00E616AC">
              <w:rPr>
                <w:rStyle w:val="Hyperlink"/>
                <w:noProof/>
              </w:rPr>
              <w:t>Choose your rules set.</w:t>
            </w:r>
            <w:r>
              <w:rPr>
                <w:noProof/>
                <w:webHidden/>
              </w:rPr>
              <w:tab/>
            </w:r>
            <w:r>
              <w:rPr>
                <w:noProof/>
                <w:webHidden/>
              </w:rPr>
              <w:fldChar w:fldCharType="begin"/>
            </w:r>
            <w:r>
              <w:rPr>
                <w:noProof/>
                <w:webHidden/>
              </w:rPr>
              <w:instrText xml:space="preserve"> PAGEREF _Toc136464030 \h </w:instrText>
            </w:r>
            <w:r>
              <w:rPr>
                <w:noProof/>
                <w:webHidden/>
              </w:rPr>
            </w:r>
            <w:r>
              <w:rPr>
                <w:noProof/>
                <w:webHidden/>
              </w:rPr>
              <w:fldChar w:fldCharType="separate"/>
            </w:r>
            <w:r>
              <w:rPr>
                <w:noProof/>
                <w:webHidden/>
              </w:rPr>
              <w:t>2</w:t>
            </w:r>
            <w:r>
              <w:rPr>
                <w:noProof/>
                <w:webHidden/>
              </w:rPr>
              <w:fldChar w:fldCharType="end"/>
            </w:r>
          </w:hyperlink>
        </w:p>
        <w:p w14:paraId="3EA79CBE" w14:textId="539EC7C9"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1" w:history="1">
            <w:r w:rsidRPr="00E616AC">
              <w:rPr>
                <w:rStyle w:val="Hyperlink"/>
                <w:noProof/>
              </w:rPr>
              <w:t>Choose a race or lineage.</w:t>
            </w:r>
            <w:r>
              <w:rPr>
                <w:noProof/>
                <w:webHidden/>
              </w:rPr>
              <w:tab/>
            </w:r>
            <w:r>
              <w:rPr>
                <w:noProof/>
                <w:webHidden/>
              </w:rPr>
              <w:fldChar w:fldCharType="begin"/>
            </w:r>
            <w:r>
              <w:rPr>
                <w:noProof/>
                <w:webHidden/>
              </w:rPr>
              <w:instrText xml:space="preserve"> PAGEREF _Toc136464031 \h </w:instrText>
            </w:r>
            <w:r>
              <w:rPr>
                <w:noProof/>
                <w:webHidden/>
              </w:rPr>
            </w:r>
            <w:r>
              <w:rPr>
                <w:noProof/>
                <w:webHidden/>
              </w:rPr>
              <w:fldChar w:fldCharType="separate"/>
            </w:r>
            <w:r>
              <w:rPr>
                <w:noProof/>
                <w:webHidden/>
              </w:rPr>
              <w:t>2</w:t>
            </w:r>
            <w:r>
              <w:rPr>
                <w:noProof/>
                <w:webHidden/>
              </w:rPr>
              <w:fldChar w:fldCharType="end"/>
            </w:r>
          </w:hyperlink>
        </w:p>
        <w:p w14:paraId="3F3501C9" w14:textId="1B072A87"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2" w:history="1">
            <w:r w:rsidRPr="00E616AC">
              <w:rPr>
                <w:rStyle w:val="Hyperlink"/>
                <w:noProof/>
              </w:rPr>
              <w:t>Choose a Class.</w:t>
            </w:r>
            <w:r>
              <w:rPr>
                <w:noProof/>
                <w:webHidden/>
              </w:rPr>
              <w:tab/>
            </w:r>
            <w:r>
              <w:rPr>
                <w:noProof/>
                <w:webHidden/>
              </w:rPr>
              <w:fldChar w:fldCharType="begin"/>
            </w:r>
            <w:r>
              <w:rPr>
                <w:noProof/>
                <w:webHidden/>
              </w:rPr>
              <w:instrText xml:space="preserve"> PAGEREF _Toc136464032 \h </w:instrText>
            </w:r>
            <w:r>
              <w:rPr>
                <w:noProof/>
                <w:webHidden/>
              </w:rPr>
            </w:r>
            <w:r>
              <w:rPr>
                <w:noProof/>
                <w:webHidden/>
              </w:rPr>
              <w:fldChar w:fldCharType="separate"/>
            </w:r>
            <w:r>
              <w:rPr>
                <w:noProof/>
                <w:webHidden/>
              </w:rPr>
              <w:t>2</w:t>
            </w:r>
            <w:r>
              <w:rPr>
                <w:noProof/>
                <w:webHidden/>
              </w:rPr>
              <w:fldChar w:fldCharType="end"/>
            </w:r>
          </w:hyperlink>
        </w:p>
        <w:p w14:paraId="6F9250E9" w14:textId="5014DB06"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3" w:history="1">
            <w:r w:rsidRPr="00E616AC">
              <w:rPr>
                <w:rStyle w:val="Hyperlink"/>
                <w:noProof/>
              </w:rPr>
              <w:t>Choose a background and describe your character.</w:t>
            </w:r>
            <w:r>
              <w:rPr>
                <w:noProof/>
                <w:webHidden/>
              </w:rPr>
              <w:tab/>
            </w:r>
            <w:r>
              <w:rPr>
                <w:noProof/>
                <w:webHidden/>
              </w:rPr>
              <w:fldChar w:fldCharType="begin"/>
            </w:r>
            <w:r>
              <w:rPr>
                <w:noProof/>
                <w:webHidden/>
              </w:rPr>
              <w:instrText xml:space="preserve"> PAGEREF _Toc136464033 \h </w:instrText>
            </w:r>
            <w:r>
              <w:rPr>
                <w:noProof/>
                <w:webHidden/>
              </w:rPr>
            </w:r>
            <w:r>
              <w:rPr>
                <w:noProof/>
                <w:webHidden/>
              </w:rPr>
              <w:fldChar w:fldCharType="separate"/>
            </w:r>
            <w:r>
              <w:rPr>
                <w:noProof/>
                <w:webHidden/>
              </w:rPr>
              <w:t>2</w:t>
            </w:r>
            <w:r>
              <w:rPr>
                <w:noProof/>
                <w:webHidden/>
              </w:rPr>
              <w:fldChar w:fldCharType="end"/>
            </w:r>
          </w:hyperlink>
        </w:p>
        <w:p w14:paraId="5B36F321" w14:textId="7D40DA39"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4" w:history="1">
            <w:r w:rsidRPr="00E616AC">
              <w:rPr>
                <w:rStyle w:val="Hyperlink"/>
                <w:noProof/>
              </w:rPr>
              <w:t>Choosing Equipment:</w:t>
            </w:r>
            <w:r>
              <w:rPr>
                <w:noProof/>
                <w:webHidden/>
              </w:rPr>
              <w:tab/>
            </w:r>
            <w:r>
              <w:rPr>
                <w:noProof/>
                <w:webHidden/>
              </w:rPr>
              <w:fldChar w:fldCharType="begin"/>
            </w:r>
            <w:r>
              <w:rPr>
                <w:noProof/>
                <w:webHidden/>
              </w:rPr>
              <w:instrText xml:space="preserve"> PAGEREF _Toc136464034 \h </w:instrText>
            </w:r>
            <w:r>
              <w:rPr>
                <w:noProof/>
                <w:webHidden/>
              </w:rPr>
            </w:r>
            <w:r>
              <w:rPr>
                <w:noProof/>
                <w:webHidden/>
              </w:rPr>
              <w:fldChar w:fldCharType="separate"/>
            </w:r>
            <w:r>
              <w:rPr>
                <w:noProof/>
                <w:webHidden/>
              </w:rPr>
              <w:t>3</w:t>
            </w:r>
            <w:r>
              <w:rPr>
                <w:noProof/>
                <w:webHidden/>
              </w:rPr>
              <w:fldChar w:fldCharType="end"/>
            </w:r>
          </w:hyperlink>
        </w:p>
        <w:p w14:paraId="661A15D3" w14:textId="5B6CB6BE"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5" w:history="1">
            <w:r w:rsidRPr="00E616AC">
              <w:rPr>
                <w:rStyle w:val="Hyperlink"/>
                <w:noProof/>
              </w:rPr>
              <w:t>After D&amp;D War Arena Round one completes:</w:t>
            </w:r>
            <w:r>
              <w:rPr>
                <w:noProof/>
                <w:webHidden/>
              </w:rPr>
              <w:tab/>
            </w:r>
            <w:r>
              <w:rPr>
                <w:noProof/>
                <w:webHidden/>
              </w:rPr>
              <w:fldChar w:fldCharType="begin"/>
            </w:r>
            <w:r>
              <w:rPr>
                <w:noProof/>
                <w:webHidden/>
              </w:rPr>
              <w:instrText xml:space="preserve"> PAGEREF _Toc136464035 \h </w:instrText>
            </w:r>
            <w:r>
              <w:rPr>
                <w:noProof/>
                <w:webHidden/>
              </w:rPr>
            </w:r>
            <w:r>
              <w:rPr>
                <w:noProof/>
                <w:webHidden/>
              </w:rPr>
              <w:fldChar w:fldCharType="separate"/>
            </w:r>
            <w:r>
              <w:rPr>
                <w:noProof/>
                <w:webHidden/>
              </w:rPr>
              <w:t>3</w:t>
            </w:r>
            <w:r>
              <w:rPr>
                <w:noProof/>
                <w:webHidden/>
              </w:rPr>
              <w:fldChar w:fldCharType="end"/>
            </w:r>
          </w:hyperlink>
        </w:p>
        <w:p w14:paraId="11C41B84" w14:textId="09773910"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6" w:history="1">
            <w:r w:rsidRPr="00E616AC">
              <w:rPr>
                <w:rStyle w:val="Hyperlink"/>
                <w:noProof/>
              </w:rPr>
              <w:t>After D&amp;D War Arena Round two completes:</w:t>
            </w:r>
            <w:r>
              <w:rPr>
                <w:noProof/>
                <w:webHidden/>
              </w:rPr>
              <w:tab/>
            </w:r>
            <w:r>
              <w:rPr>
                <w:noProof/>
                <w:webHidden/>
              </w:rPr>
              <w:fldChar w:fldCharType="begin"/>
            </w:r>
            <w:r>
              <w:rPr>
                <w:noProof/>
                <w:webHidden/>
              </w:rPr>
              <w:instrText xml:space="preserve"> PAGEREF _Toc136464036 \h </w:instrText>
            </w:r>
            <w:r>
              <w:rPr>
                <w:noProof/>
                <w:webHidden/>
              </w:rPr>
            </w:r>
            <w:r>
              <w:rPr>
                <w:noProof/>
                <w:webHidden/>
              </w:rPr>
              <w:fldChar w:fldCharType="separate"/>
            </w:r>
            <w:r>
              <w:rPr>
                <w:noProof/>
                <w:webHidden/>
              </w:rPr>
              <w:t>3</w:t>
            </w:r>
            <w:r>
              <w:rPr>
                <w:noProof/>
                <w:webHidden/>
              </w:rPr>
              <w:fldChar w:fldCharType="end"/>
            </w:r>
          </w:hyperlink>
        </w:p>
        <w:p w14:paraId="2B6064F4" w14:textId="1C0942DC"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7" w:history="1">
            <w:r w:rsidRPr="00E616AC">
              <w:rPr>
                <w:rStyle w:val="Hyperlink"/>
                <w:noProof/>
              </w:rPr>
              <w:t>After D&amp;D War Arena Round three completes:</w:t>
            </w:r>
            <w:r>
              <w:rPr>
                <w:noProof/>
                <w:webHidden/>
              </w:rPr>
              <w:tab/>
            </w:r>
            <w:r>
              <w:rPr>
                <w:noProof/>
                <w:webHidden/>
              </w:rPr>
              <w:fldChar w:fldCharType="begin"/>
            </w:r>
            <w:r>
              <w:rPr>
                <w:noProof/>
                <w:webHidden/>
              </w:rPr>
              <w:instrText xml:space="preserve"> PAGEREF _Toc136464037 \h </w:instrText>
            </w:r>
            <w:r>
              <w:rPr>
                <w:noProof/>
                <w:webHidden/>
              </w:rPr>
            </w:r>
            <w:r>
              <w:rPr>
                <w:noProof/>
                <w:webHidden/>
              </w:rPr>
              <w:fldChar w:fldCharType="separate"/>
            </w:r>
            <w:r>
              <w:rPr>
                <w:noProof/>
                <w:webHidden/>
              </w:rPr>
              <w:t>4</w:t>
            </w:r>
            <w:r>
              <w:rPr>
                <w:noProof/>
                <w:webHidden/>
              </w:rPr>
              <w:fldChar w:fldCharType="end"/>
            </w:r>
          </w:hyperlink>
        </w:p>
        <w:p w14:paraId="2C0DC1DA" w14:textId="6CA95E4C" w:rsidR="00DD0AE2" w:rsidRDefault="00DD0AE2">
          <w:pPr>
            <w:pStyle w:val="TOC1"/>
            <w:tabs>
              <w:tab w:val="right" w:leader="dot" w:pos="9350"/>
            </w:tabs>
            <w:rPr>
              <w:rFonts w:asciiTheme="minorHAnsi" w:eastAsiaTheme="minorEastAsia" w:hAnsiTheme="minorHAnsi" w:cstheme="minorBidi"/>
              <w:noProof/>
              <w:kern w:val="2"/>
              <w14:ligatures w14:val="standardContextual"/>
            </w:rPr>
          </w:pPr>
          <w:hyperlink w:anchor="_Toc136464038" w:history="1">
            <w:r w:rsidRPr="00E616AC">
              <w:rPr>
                <w:rStyle w:val="Hyperlink"/>
                <w:noProof/>
              </w:rPr>
              <w:t>D&amp;D War Arena gameplay</w:t>
            </w:r>
            <w:r>
              <w:rPr>
                <w:noProof/>
                <w:webHidden/>
              </w:rPr>
              <w:tab/>
            </w:r>
            <w:r>
              <w:rPr>
                <w:noProof/>
                <w:webHidden/>
              </w:rPr>
              <w:fldChar w:fldCharType="begin"/>
            </w:r>
            <w:r>
              <w:rPr>
                <w:noProof/>
                <w:webHidden/>
              </w:rPr>
              <w:instrText xml:space="preserve"> PAGEREF _Toc136464038 \h </w:instrText>
            </w:r>
            <w:r>
              <w:rPr>
                <w:noProof/>
                <w:webHidden/>
              </w:rPr>
            </w:r>
            <w:r>
              <w:rPr>
                <w:noProof/>
                <w:webHidden/>
              </w:rPr>
              <w:fldChar w:fldCharType="separate"/>
            </w:r>
            <w:r>
              <w:rPr>
                <w:noProof/>
                <w:webHidden/>
              </w:rPr>
              <w:t>4</w:t>
            </w:r>
            <w:r>
              <w:rPr>
                <w:noProof/>
                <w:webHidden/>
              </w:rPr>
              <w:fldChar w:fldCharType="end"/>
            </w:r>
          </w:hyperlink>
        </w:p>
        <w:p w14:paraId="26D2A08A" w14:textId="0F70FBA3"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39" w:history="1">
            <w:r w:rsidRPr="00E616AC">
              <w:rPr>
                <w:rStyle w:val="Hyperlink"/>
                <w:noProof/>
              </w:rPr>
              <w:t>Arena Rules</w:t>
            </w:r>
            <w:r>
              <w:rPr>
                <w:noProof/>
                <w:webHidden/>
              </w:rPr>
              <w:tab/>
            </w:r>
            <w:r>
              <w:rPr>
                <w:noProof/>
                <w:webHidden/>
              </w:rPr>
              <w:fldChar w:fldCharType="begin"/>
            </w:r>
            <w:r>
              <w:rPr>
                <w:noProof/>
                <w:webHidden/>
              </w:rPr>
              <w:instrText xml:space="preserve"> PAGEREF _Toc136464039 \h </w:instrText>
            </w:r>
            <w:r>
              <w:rPr>
                <w:noProof/>
                <w:webHidden/>
              </w:rPr>
            </w:r>
            <w:r>
              <w:rPr>
                <w:noProof/>
                <w:webHidden/>
              </w:rPr>
              <w:fldChar w:fldCharType="separate"/>
            </w:r>
            <w:r>
              <w:rPr>
                <w:noProof/>
                <w:webHidden/>
              </w:rPr>
              <w:t>4</w:t>
            </w:r>
            <w:r>
              <w:rPr>
                <w:noProof/>
                <w:webHidden/>
              </w:rPr>
              <w:fldChar w:fldCharType="end"/>
            </w:r>
          </w:hyperlink>
        </w:p>
        <w:p w14:paraId="79658786" w14:textId="1EFCCBF2" w:rsidR="00DD0AE2" w:rsidRDefault="00DD0AE2">
          <w:pPr>
            <w:pStyle w:val="TOC3"/>
            <w:tabs>
              <w:tab w:val="right" w:leader="dot" w:pos="9350"/>
            </w:tabs>
            <w:rPr>
              <w:rFonts w:asciiTheme="minorHAnsi" w:eastAsiaTheme="minorEastAsia" w:hAnsiTheme="minorHAnsi" w:cstheme="minorBidi"/>
              <w:noProof/>
              <w:kern w:val="2"/>
              <w14:ligatures w14:val="standardContextual"/>
            </w:rPr>
          </w:pPr>
          <w:hyperlink w:anchor="_Toc136464040" w:history="1">
            <w:r w:rsidRPr="00E616AC">
              <w:rPr>
                <w:rStyle w:val="Hyperlink"/>
                <w:noProof/>
              </w:rPr>
              <w:t>Never ending war</w:t>
            </w:r>
            <w:r>
              <w:rPr>
                <w:noProof/>
                <w:webHidden/>
              </w:rPr>
              <w:tab/>
            </w:r>
            <w:r>
              <w:rPr>
                <w:noProof/>
                <w:webHidden/>
              </w:rPr>
              <w:fldChar w:fldCharType="begin"/>
            </w:r>
            <w:r>
              <w:rPr>
                <w:noProof/>
                <w:webHidden/>
              </w:rPr>
              <w:instrText xml:space="preserve"> PAGEREF _Toc136464040 \h </w:instrText>
            </w:r>
            <w:r>
              <w:rPr>
                <w:noProof/>
                <w:webHidden/>
              </w:rPr>
            </w:r>
            <w:r>
              <w:rPr>
                <w:noProof/>
                <w:webHidden/>
              </w:rPr>
              <w:fldChar w:fldCharType="separate"/>
            </w:r>
            <w:r>
              <w:rPr>
                <w:noProof/>
                <w:webHidden/>
              </w:rPr>
              <w:t>4</w:t>
            </w:r>
            <w:r>
              <w:rPr>
                <w:noProof/>
                <w:webHidden/>
              </w:rPr>
              <w:fldChar w:fldCharType="end"/>
            </w:r>
          </w:hyperlink>
        </w:p>
        <w:p w14:paraId="470D2520" w14:textId="5F7DD7B0" w:rsidR="00DD0AE2" w:rsidRDefault="00DD0AE2">
          <w:pPr>
            <w:pStyle w:val="TOC3"/>
            <w:tabs>
              <w:tab w:val="right" w:leader="dot" w:pos="9350"/>
            </w:tabs>
            <w:rPr>
              <w:rFonts w:asciiTheme="minorHAnsi" w:eastAsiaTheme="minorEastAsia" w:hAnsiTheme="minorHAnsi" w:cstheme="minorBidi"/>
              <w:noProof/>
              <w:kern w:val="2"/>
              <w14:ligatures w14:val="standardContextual"/>
            </w:rPr>
          </w:pPr>
          <w:hyperlink w:anchor="_Toc136464041" w:history="1">
            <w:r w:rsidRPr="00E616AC">
              <w:rPr>
                <w:rStyle w:val="Hyperlink"/>
                <w:noProof/>
              </w:rPr>
              <w:t>Bhaal’s Ire</w:t>
            </w:r>
            <w:r>
              <w:rPr>
                <w:noProof/>
                <w:webHidden/>
              </w:rPr>
              <w:tab/>
            </w:r>
            <w:r>
              <w:rPr>
                <w:noProof/>
                <w:webHidden/>
              </w:rPr>
              <w:fldChar w:fldCharType="begin"/>
            </w:r>
            <w:r>
              <w:rPr>
                <w:noProof/>
                <w:webHidden/>
              </w:rPr>
              <w:instrText xml:space="preserve"> PAGEREF _Toc136464041 \h </w:instrText>
            </w:r>
            <w:r>
              <w:rPr>
                <w:noProof/>
                <w:webHidden/>
              </w:rPr>
            </w:r>
            <w:r>
              <w:rPr>
                <w:noProof/>
                <w:webHidden/>
              </w:rPr>
              <w:fldChar w:fldCharType="separate"/>
            </w:r>
            <w:r>
              <w:rPr>
                <w:noProof/>
                <w:webHidden/>
              </w:rPr>
              <w:t>5</w:t>
            </w:r>
            <w:r>
              <w:rPr>
                <w:noProof/>
                <w:webHidden/>
              </w:rPr>
              <w:fldChar w:fldCharType="end"/>
            </w:r>
          </w:hyperlink>
        </w:p>
        <w:p w14:paraId="5E5629CB" w14:textId="2EB436B9"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42" w:history="1">
            <w:r w:rsidRPr="00E616AC">
              <w:rPr>
                <w:rStyle w:val="Hyperlink"/>
                <w:noProof/>
              </w:rPr>
              <w:t>Objective Tokens</w:t>
            </w:r>
            <w:r>
              <w:rPr>
                <w:noProof/>
                <w:webHidden/>
              </w:rPr>
              <w:tab/>
            </w:r>
            <w:r>
              <w:rPr>
                <w:noProof/>
                <w:webHidden/>
              </w:rPr>
              <w:fldChar w:fldCharType="begin"/>
            </w:r>
            <w:r>
              <w:rPr>
                <w:noProof/>
                <w:webHidden/>
              </w:rPr>
              <w:instrText xml:space="preserve"> PAGEREF _Toc136464042 \h </w:instrText>
            </w:r>
            <w:r>
              <w:rPr>
                <w:noProof/>
                <w:webHidden/>
              </w:rPr>
            </w:r>
            <w:r>
              <w:rPr>
                <w:noProof/>
                <w:webHidden/>
              </w:rPr>
              <w:fldChar w:fldCharType="separate"/>
            </w:r>
            <w:r>
              <w:rPr>
                <w:noProof/>
                <w:webHidden/>
              </w:rPr>
              <w:t>5</w:t>
            </w:r>
            <w:r>
              <w:rPr>
                <w:noProof/>
                <w:webHidden/>
              </w:rPr>
              <w:fldChar w:fldCharType="end"/>
            </w:r>
          </w:hyperlink>
        </w:p>
        <w:p w14:paraId="2A8E438A" w14:textId="5EBA8616"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43" w:history="1">
            <w:r w:rsidRPr="00E616AC">
              <w:rPr>
                <w:rStyle w:val="Hyperlink"/>
                <w:noProof/>
              </w:rPr>
              <w:t>Scoring &amp; Pairing</w:t>
            </w:r>
            <w:r>
              <w:rPr>
                <w:noProof/>
                <w:webHidden/>
              </w:rPr>
              <w:tab/>
            </w:r>
            <w:r>
              <w:rPr>
                <w:noProof/>
                <w:webHidden/>
              </w:rPr>
              <w:fldChar w:fldCharType="begin"/>
            </w:r>
            <w:r>
              <w:rPr>
                <w:noProof/>
                <w:webHidden/>
              </w:rPr>
              <w:instrText xml:space="preserve"> PAGEREF _Toc136464043 \h </w:instrText>
            </w:r>
            <w:r>
              <w:rPr>
                <w:noProof/>
                <w:webHidden/>
              </w:rPr>
            </w:r>
            <w:r>
              <w:rPr>
                <w:noProof/>
                <w:webHidden/>
              </w:rPr>
              <w:fldChar w:fldCharType="separate"/>
            </w:r>
            <w:r>
              <w:rPr>
                <w:noProof/>
                <w:webHidden/>
              </w:rPr>
              <w:t>5</w:t>
            </w:r>
            <w:r>
              <w:rPr>
                <w:noProof/>
                <w:webHidden/>
              </w:rPr>
              <w:fldChar w:fldCharType="end"/>
            </w:r>
          </w:hyperlink>
        </w:p>
        <w:p w14:paraId="2EC1C31A" w14:textId="3ECD9910" w:rsidR="00DD0AE2" w:rsidRDefault="00DD0AE2">
          <w:pPr>
            <w:pStyle w:val="TOC2"/>
            <w:tabs>
              <w:tab w:val="right" w:leader="dot" w:pos="9350"/>
            </w:tabs>
            <w:rPr>
              <w:rFonts w:asciiTheme="minorHAnsi" w:eastAsiaTheme="minorEastAsia" w:hAnsiTheme="minorHAnsi" w:cstheme="minorBidi"/>
              <w:noProof/>
              <w:kern w:val="2"/>
              <w14:ligatures w14:val="standardContextual"/>
            </w:rPr>
          </w:pPr>
          <w:hyperlink w:anchor="_Toc136464044" w:history="1">
            <w:r w:rsidRPr="00E616AC">
              <w:rPr>
                <w:rStyle w:val="Hyperlink"/>
                <w:noProof/>
              </w:rPr>
              <w:t>Winning</w:t>
            </w:r>
            <w:r>
              <w:rPr>
                <w:noProof/>
                <w:webHidden/>
              </w:rPr>
              <w:tab/>
            </w:r>
            <w:r>
              <w:rPr>
                <w:noProof/>
                <w:webHidden/>
              </w:rPr>
              <w:fldChar w:fldCharType="begin"/>
            </w:r>
            <w:r>
              <w:rPr>
                <w:noProof/>
                <w:webHidden/>
              </w:rPr>
              <w:instrText xml:space="preserve"> PAGEREF _Toc136464044 \h </w:instrText>
            </w:r>
            <w:r>
              <w:rPr>
                <w:noProof/>
                <w:webHidden/>
              </w:rPr>
            </w:r>
            <w:r>
              <w:rPr>
                <w:noProof/>
                <w:webHidden/>
              </w:rPr>
              <w:fldChar w:fldCharType="separate"/>
            </w:r>
            <w:r>
              <w:rPr>
                <w:noProof/>
                <w:webHidden/>
              </w:rPr>
              <w:t>6</w:t>
            </w:r>
            <w:r>
              <w:rPr>
                <w:noProof/>
                <w:webHidden/>
              </w:rPr>
              <w:fldChar w:fldCharType="end"/>
            </w:r>
          </w:hyperlink>
        </w:p>
        <w:p w14:paraId="00000012" w14:textId="5A66783D" w:rsidR="0095177D" w:rsidRDefault="00000000" w:rsidP="008B77B7">
          <w:pPr>
            <w:widowControl w:val="0"/>
            <w:tabs>
              <w:tab w:val="right" w:leader="dot" w:pos="12000"/>
            </w:tabs>
            <w:spacing w:before="60" w:after="0" w:line="240" w:lineRule="auto"/>
            <w:ind w:left="720"/>
            <w:jc w:val="both"/>
            <w:rPr>
              <w:rFonts w:ascii="Arial" w:eastAsia="Arial" w:hAnsi="Arial" w:cs="Arial"/>
              <w:color w:val="000000"/>
            </w:rPr>
          </w:pPr>
          <w:r>
            <w:fldChar w:fldCharType="end"/>
          </w:r>
        </w:p>
      </w:sdtContent>
    </w:sdt>
    <w:p w14:paraId="00000013" w14:textId="2E9CD364" w:rsidR="0095177D" w:rsidRDefault="0095177D" w:rsidP="008B77B7">
      <w:pPr>
        <w:jc w:val="both"/>
      </w:pPr>
    </w:p>
    <w:p w14:paraId="00000014" w14:textId="77777777" w:rsidR="0095177D" w:rsidRDefault="00000000" w:rsidP="008B77B7">
      <w:pPr>
        <w:pStyle w:val="Heading1"/>
        <w:jc w:val="both"/>
      </w:pPr>
      <w:bookmarkStart w:id="0" w:name="_Toc136464029"/>
      <w:r>
        <w:t>Creating a character for the arena</w:t>
      </w:r>
      <w:bookmarkEnd w:id="0"/>
    </w:p>
    <w:p w14:paraId="00000015" w14:textId="77777777" w:rsidR="0095177D" w:rsidRDefault="0095177D" w:rsidP="008B77B7">
      <w:pPr>
        <w:jc w:val="both"/>
      </w:pPr>
    </w:p>
    <w:p w14:paraId="00000016" w14:textId="77777777" w:rsidR="0095177D" w:rsidRDefault="00000000" w:rsidP="008B77B7">
      <w:pPr>
        <w:jc w:val="both"/>
      </w:pPr>
      <w:r>
        <w:t xml:space="preserve">Use the character creation rules as presented in the Player’s Handbook, with the following adjustments. </w:t>
      </w:r>
    </w:p>
    <w:p w14:paraId="00000017" w14:textId="77777777" w:rsidR="0095177D" w:rsidRDefault="00000000" w:rsidP="008B77B7">
      <w:pPr>
        <w:pStyle w:val="Heading2"/>
        <w:jc w:val="both"/>
      </w:pPr>
      <w:bookmarkStart w:id="1" w:name="_Toc136464030"/>
      <w:r>
        <w:lastRenderedPageBreak/>
        <w:t>Choose your rules set.</w:t>
      </w:r>
      <w:bookmarkEnd w:id="1"/>
    </w:p>
    <w:p w14:paraId="00000018" w14:textId="494FD1A4" w:rsidR="0095177D" w:rsidRDefault="00000000" w:rsidP="008B77B7">
      <w:pPr>
        <w:jc w:val="both"/>
        <w:rPr>
          <w:i/>
        </w:rPr>
      </w:pPr>
      <w:proofErr w:type="spellStart"/>
      <w:r>
        <w:rPr>
          <w:i/>
        </w:rPr>
        <w:t>Bhaal</w:t>
      </w:r>
      <w:proofErr w:type="spellEnd"/>
      <w:r>
        <w:rPr>
          <w:i/>
        </w:rPr>
        <w:t xml:space="preserve"> has cast a wide net across the multiverse to find </w:t>
      </w:r>
      <w:r w:rsidR="008B77B7">
        <w:rPr>
          <w:i/>
        </w:rPr>
        <w:t>his</w:t>
      </w:r>
      <w:r>
        <w:rPr>
          <w:i/>
        </w:rPr>
        <w:t xml:space="preserve"> champion.</w:t>
      </w:r>
    </w:p>
    <w:p w14:paraId="00000019" w14:textId="77777777" w:rsidR="0095177D" w:rsidRDefault="00000000" w:rsidP="008B77B7">
      <w:pPr>
        <w:ind w:left="720"/>
        <w:jc w:val="both"/>
      </w:pPr>
      <w:r>
        <w:t xml:space="preserve">Every character has access to all non-optional rules found in the Player’s Handbook, the Basic Rules, and the following source books. If a rule has been reprinted, always use the latest revision. </w:t>
      </w:r>
    </w:p>
    <w:p w14:paraId="0000001A" w14:textId="77777777" w:rsidR="0095177D" w:rsidRDefault="00000000" w:rsidP="008B77B7">
      <w:pPr>
        <w:numPr>
          <w:ilvl w:val="0"/>
          <w:numId w:val="12"/>
        </w:numPr>
        <w:pBdr>
          <w:top w:val="nil"/>
          <w:left w:val="nil"/>
          <w:bottom w:val="nil"/>
          <w:right w:val="nil"/>
          <w:between w:val="nil"/>
        </w:pBdr>
        <w:spacing w:after="0"/>
        <w:ind w:left="1440"/>
        <w:jc w:val="both"/>
      </w:pPr>
      <w:proofErr w:type="spellStart"/>
      <w:r>
        <w:rPr>
          <w:color w:val="000000"/>
        </w:rPr>
        <w:t>Fizban’s</w:t>
      </w:r>
      <w:proofErr w:type="spellEnd"/>
      <w:r>
        <w:rPr>
          <w:color w:val="000000"/>
        </w:rPr>
        <w:t xml:space="preserve"> Treasury of Dragons</w:t>
      </w:r>
    </w:p>
    <w:p w14:paraId="0000001B" w14:textId="77777777" w:rsidR="0095177D" w:rsidRDefault="00000000" w:rsidP="008B77B7">
      <w:pPr>
        <w:numPr>
          <w:ilvl w:val="0"/>
          <w:numId w:val="12"/>
        </w:numPr>
        <w:pBdr>
          <w:top w:val="nil"/>
          <w:left w:val="nil"/>
          <w:bottom w:val="nil"/>
          <w:right w:val="nil"/>
          <w:between w:val="nil"/>
        </w:pBdr>
        <w:spacing w:after="0"/>
        <w:ind w:left="1440"/>
        <w:jc w:val="both"/>
      </w:pPr>
      <w:proofErr w:type="spellStart"/>
      <w:r>
        <w:rPr>
          <w:color w:val="000000"/>
        </w:rPr>
        <w:t>Mordenkainen</w:t>
      </w:r>
      <w:proofErr w:type="spellEnd"/>
      <w:r>
        <w:rPr>
          <w:color w:val="000000"/>
        </w:rPr>
        <w:t xml:space="preserve"> Presents: Monsters of the Multiverse</w:t>
      </w:r>
    </w:p>
    <w:p w14:paraId="0000001C"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Tasha’s Cauldron of Everything</w:t>
      </w:r>
    </w:p>
    <w:p w14:paraId="0000001D" w14:textId="77777777" w:rsidR="0095177D" w:rsidRDefault="00000000" w:rsidP="008B77B7">
      <w:pPr>
        <w:numPr>
          <w:ilvl w:val="0"/>
          <w:numId w:val="12"/>
        </w:numPr>
        <w:pBdr>
          <w:top w:val="nil"/>
          <w:left w:val="nil"/>
          <w:bottom w:val="nil"/>
          <w:right w:val="nil"/>
          <w:between w:val="nil"/>
        </w:pBdr>
        <w:spacing w:after="0"/>
        <w:ind w:left="1440"/>
        <w:jc w:val="both"/>
      </w:pPr>
      <w:proofErr w:type="spellStart"/>
      <w:r>
        <w:rPr>
          <w:color w:val="000000"/>
        </w:rPr>
        <w:t>Xanathar’s</w:t>
      </w:r>
      <w:proofErr w:type="spellEnd"/>
      <w:r>
        <w:rPr>
          <w:color w:val="000000"/>
        </w:rPr>
        <w:t xml:space="preserve"> Guide to Everything</w:t>
      </w:r>
    </w:p>
    <w:p w14:paraId="0000001E"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Elemental Evil Player’s Companion</w:t>
      </w:r>
    </w:p>
    <w:p w14:paraId="0000001F" w14:textId="77777777" w:rsidR="0095177D" w:rsidRDefault="00000000" w:rsidP="008B77B7">
      <w:pPr>
        <w:numPr>
          <w:ilvl w:val="0"/>
          <w:numId w:val="12"/>
        </w:numPr>
        <w:pBdr>
          <w:top w:val="nil"/>
          <w:left w:val="nil"/>
          <w:bottom w:val="nil"/>
          <w:right w:val="nil"/>
          <w:between w:val="nil"/>
        </w:pBdr>
        <w:spacing w:after="0"/>
        <w:ind w:left="1440"/>
        <w:jc w:val="both"/>
      </w:pPr>
      <w:proofErr w:type="spellStart"/>
      <w:r>
        <w:rPr>
          <w:color w:val="000000"/>
        </w:rPr>
        <w:t>Locathah</w:t>
      </w:r>
      <w:proofErr w:type="spellEnd"/>
      <w:r>
        <w:rPr>
          <w:color w:val="000000"/>
        </w:rPr>
        <w:t xml:space="preserve"> Rising</w:t>
      </w:r>
    </w:p>
    <w:p w14:paraId="00000020"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 xml:space="preserve">In addition, the following rules are also available. </w:t>
      </w:r>
    </w:p>
    <w:p w14:paraId="00000021"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Player’s Handbook Chapter 6: Customization Options</w:t>
      </w:r>
    </w:p>
    <w:p w14:paraId="00000022"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Tasha’s Cauldron of Everything: Customizing your Origin</w:t>
      </w:r>
    </w:p>
    <w:p w14:paraId="00000023" w14:textId="77777777" w:rsidR="0095177D" w:rsidRDefault="00000000" w:rsidP="008B77B7">
      <w:pPr>
        <w:numPr>
          <w:ilvl w:val="0"/>
          <w:numId w:val="12"/>
        </w:numPr>
        <w:pBdr>
          <w:top w:val="nil"/>
          <w:left w:val="nil"/>
          <w:bottom w:val="nil"/>
          <w:right w:val="nil"/>
          <w:between w:val="nil"/>
        </w:pBdr>
        <w:spacing w:after="0"/>
        <w:ind w:left="1440"/>
        <w:jc w:val="both"/>
      </w:pPr>
      <w:r>
        <w:rPr>
          <w:color w:val="000000"/>
        </w:rPr>
        <w:t>Tasha’s Cauldron of Everything: Optional Class Features</w:t>
      </w:r>
    </w:p>
    <w:p w14:paraId="00000024" w14:textId="77777777" w:rsidR="0095177D" w:rsidRDefault="00000000" w:rsidP="008B77B7">
      <w:pPr>
        <w:numPr>
          <w:ilvl w:val="0"/>
          <w:numId w:val="12"/>
        </w:numPr>
        <w:pBdr>
          <w:top w:val="nil"/>
          <w:left w:val="nil"/>
          <w:bottom w:val="nil"/>
          <w:right w:val="nil"/>
          <w:between w:val="nil"/>
        </w:pBdr>
        <w:ind w:left="1440"/>
        <w:jc w:val="both"/>
      </w:pPr>
      <w:r>
        <w:rPr>
          <w:color w:val="000000"/>
        </w:rPr>
        <w:t>Player’s Handbook Chapter 2: Variant Human Traits</w:t>
      </w:r>
    </w:p>
    <w:p w14:paraId="00000025" w14:textId="77777777" w:rsidR="0095177D" w:rsidRDefault="00000000" w:rsidP="008B77B7">
      <w:pPr>
        <w:ind w:left="720"/>
        <w:jc w:val="both"/>
      </w:pPr>
      <w:r>
        <w:t xml:space="preserve">In addition, Choose </w:t>
      </w:r>
      <w:r>
        <w:rPr>
          <w:b/>
          <w:u w:val="single"/>
        </w:rPr>
        <w:t>one</w:t>
      </w:r>
      <w:r>
        <w:t xml:space="preserve"> of the following sources for character creation. </w:t>
      </w:r>
    </w:p>
    <w:p w14:paraId="00000026" w14:textId="77777777" w:rsidR="0095177D" w:rsidRDefault="00000000" w:rsidP="008B77B7">
      <w:pPr>
        <w:numPr>
          <w:ilvl w:val="0"/>
          <w:numId w:val="13"/>
        </w:numPr>
        <w:pBdr>
          <w:top w:val="nil"/>
          <w:left w:val="nil"/>
          <w:bottom w:val="nil"/>
          <w:right w:val="nil"/>
          <w:between w:val="nil"/>
        </w:pBdr>
        <w:spacing w:after="0"/>
        <w:ind w:left="1440"/>
        <w:jc w:val="both"/>
      </w:pPr>
      <w:proofErr w:type="spellStart"/>
      <w:r>
        <w:rPr>
          <w:color w:val="000000"/>
        </w:rPr>
        <w:t>Eberron</w:t>
      </w:r>
      <w:proofErr w:type="spellEnd"/>
      <w:r>
        <w:rPr>
          <w:color w:val="000000"/>
        </w:rPr>
        <w:t>: Rising from the Last War</w:t>
      </w:r>
    </w:p>
    <w:p w14:paraId="00000027" w14:textId="77777777" w:rsidR="0095177D" w:rsidRDefault="00000000" w:rsidP="008B77B7">
      <w:pPr>
        <w:numPr>
          <w:ilvl w:val="0"/>
          <w:numId w:val="13"/>
        </w:numPr>
        <w:pBdr>
          <w:top w:val="nil"/>
          <w:left w:val="nil"/>
          <w:bottom w:val="nil"/>
          <w:right w:val="nil"/>
          <w:between w:val="nil"/>
        </w:pBdr>
        <w:spacing w:after="0"/>
        <w:ind w:left="1440"/>
        <w:jc w:val="both"/>
      </w:pPr>
      <w:proofErr w:type="spellStart"/>
      <w:r>
        <w:rPr>
          <w:color w:val="000000"/>
        </w:rPr>
        <w:t>Guildmasters</w:t>
      </w:r>
      <w:proofErr w:type="spellEnd"/>
      <w:r>
        <w:rPr>
          <w:color w:val="000000"/>
        </w:rPr>
        <w:t xml:space="preserve">’ Guide to </w:t>
      </w:r>
      <w:proofErr w:type="spellStart"/>
      <w:r>
        <w:rPr>
          <w:color w:val="000000"/>
        </w:rPr>
        <w:t>Ravnica</w:t>
      </w:r>
      <w:proofErr w:type="spellEnd"/>
    </w:p>
    <w:p w14:paraId="00000028" w14:textId="77777777" w:rsidR="0095177D" w:rsidRDefault="00000000" w:rsidP="008B77B7">
      <w:pPr>
        <w:numPr>
          <w:ilvl w:val="0"/>
          <w:numId w:val="13"/>
        </w:numPr>
        <w:pBdr>
          <w:top w:val="nil"/>
          <w:left w:val="nil"/>
          <w:bottom w:val="nil"/>
          <w:right w:val="nil"/>
          <w:between w:val="nil"/>
        </w:pBdr>
        <w:spacing w:after="0"/>
        <w:ind w:left="1440"/>
        <w:jc w:val="both"/>
      </w:pPr>
      <w:r>
        <w:rPr>
          <w:color w:val="000000"/>
        </w:rPr>
        <w:t>Mythic Odysseys of Theros</w:t>
      </w:r>
    </w:p>
    <w:p w14:paraId="00000029" w14:textId="77777777" w:rsidR="0095177D" w:rsidRDefault="00000000" w:rsidP="008B77B7">
      <w:pPr>
        <w:numPr>
          <w:ilvl w:val="0"/>
          <w:numId w:val="13"/>
        </w:numPr>
        <w:pBdr>
          <w:top w:val="nil"/>
          <w:left w:val="nil"/>
          <w:bottom w:val="nil"/>
          <w:right w:val="nil"/>
          <w:between w:val="nil"/>
        </w:pBdr>
        <w:spacing w:after="0"/>
        <w:ind w:left="1440"/>
        <w:jc w:val="both"/>
      </w:pPr>
      <w:proofErr w:type="spellStart"/>
      <w:r>
        <w:rPr>
          <w:color w:val="000000"/>
        </w:rPr>
        <w:t>Spelljammer</w:t>
      </w:r>
      <w:proofErr w:type="spellEnd"/>
      <w:r>
        <w:rPr>
          <w:color w:val="000000"/>
        </w:rPr>
        <w:t>: Adventures in Space</w:t>
      </w:r>
    </w:p>
    <w:p w14:paraId="0000002A" w14:textId="77777777" w:rsidR="0095177D" w:rsidRDefault="00000000" w:rsidP="008B77B7">
      <w:pPr>
        <w:numPr>
          <w:ilvl w:val="0"/>
          <w:numId w:val="13"/>
        </w:numPr>
        <w:pBdr>
          <w:top w:val="nil"/>
          <w:left w:val="nil"/>
          <w:bottom w:val="nil"/>
          <w:right w:val="nil"/>
          <w:between w:val="nil"/>
        </w:pBdr>
        <w:spacing w:after="0"/>
        <w:ind w:left="1440"/>
        <w:jc w:val="both"/>
      </w:pPr>
      <w:proofErr w:type="spellStart"/>
      <w:r>
        <w:rPr>
          <w:color w:val="000000"/>
        </w:rPr>
        <w:t>Dragonlance</w:t>
      </w:r>
      <w:proofErr w:type="spellEnd"/>
      <w:r>
        <w:rPr>
          <w:color w:val="000000"/>
        </w:rPr>
        <w:t>: Shadow of the Dragon Queen</w:t>
      </w:r>
    </w:p>
    <w:p w14:paraId="0000002B" w14:textId="77777777" w:rsidR="0095177D" w:rsidRDefault="00000000" w:rsidP="008B77B7">
      <w:pPr>
        <w:numPr>
          <w:ilvl w:val="0"/>
          <w:numId w:val="13"/>
        </w:numPr>
        <w:pBdr>
          <w:top w:val="nil"/>
          <w:left w:val="nil"/>
          <w:bottom w:val="nil"/>
          <w:right w:val="nil"/>
          <w:between w:val="nil"/>
        </w:pBdr>
        <w:ind w:left="1440"/>
        <w:jc w:val="both"/>
      </w:pPr>
      <w:r>
        <w:rPr>
          <w:color w:val="000000"/>
        </w:rPr>
        <w:t>Sword Coast Adventurer’s Guide</w:t>
      </w:r>
    </w:p>
    <w:p w14:paraId="0000002C" w14:textId="77777777" w:rsidR="0095177D" w:rsidRDefault="0095177D" w:rsidP="008B77B7">
      <w:pPr>
        <w:jc w:val="both"/>
      </w:pPr>
    </w:p>
    <w:p w14:paraId="0000002D" w14:textId="77777777" w:rsidR="0095177D" w:rsidRDefault="00000000" w:rsidP="008B77B7">
      <w:pPr>
        <w:pStyle w:val="Heading2"/>
        <w:jc w:val="both"/>
      </w:pPr>
      <w:bookmarkStart w:id="2" w:name="_Toc136464031"/>
      <w:r>
        <w:t>Choose a race or lineage.</w:t>
      </w:r>
      <w:bookmarkEnd w:id="2"/>
      <w:r>
        <w:t xml:space="preserve"> </w:t>
      </w:r>
    </w:p>
    <w:p w14:paraId="0000002E" w14:textId="77777777" w:rsidR="0095177D" w:rsidRDefault="0095177D" w:rsidP="008B77B7">
      <w:pPr>
        <w:jc w:val="both"/>
      </w:pPr>
    </w:p>
    <w:p w14:paraId="0000002F" w14:textId="77777777" w:rsidR="0095177D" w:rsidRDefault="00000000" w:rsidP="008B77B7">
      <w:pPr>
        <w:ind w:firstLine="360"/>
        <w:jc w:val="both"/>
      </w:pPr>
      <w:r>
        <w:t xml:space="preserve">Determine ability scores. You may use either of the options below. </w:t>
      </w:r>
    </w:p>
    <w:p w14:paraId="00000030" w14:textId="77777777" w:rsidR="0095177D" w:rsidRDefault="00000000" w:rsidP="008B77B7">
      <w:pPr>
        <w:numPr>
          <w:ilvl w:val="0"/>
          <w:numId w:val="14"/>
        </w:numPr>
        <w:pBdr>
          <w:top w:val="nil"/>
          <w:left w:val="nil"/>
          <w:bottom w:val="nil"/>
          <w:right w:val="nil"/>
          <w:between w:val="nil"/>
        </w:pBdr>
        <w:spacing w:after="0"/>
        <w:jc w:val="both"/>
      </w:pPr>
      <w:r>
        <w:rPr>
          <w:color w:val="000000"/>
        </w:rPr>
        <w:t xml:space="preserve">Use Standard set: 15, 14, 13, 12, 10, </w:t>
      </w:r>
      <w:proofErr w:type="gramStart"/>
      <w:r>
        <w:rPr>
          <w:color w:val="000000"/>
        </w:rPr>
        <w:t>8</w:t>
      </w:r>
      <w:proofErr w:type="gramEnd"/>
    </w:p>
    <w:p w14:paraId="00000031" w14:textId="77777777" w:rsidR="0095177D" w:rsidRDefault="00000000" w:rsidP="008B77B7">
      <w:pPr>
        <w:numPr>
          <w:ilvl w:val="0"/>
          <w:numId w:val="14"/>
        </w:numPr>
        <w:pBdr>
          <w:top w:val="nil"/>
          <w:left w:val="nil"/>
          <w:bottom w:val="nil"/>
          <w:right w:val="nil"/>
          <w:between w:val="nil"/>
        </w:pBdr>
        <w:jc w:val="both"/>
      </w:pPr>
      <w:r>
        <w:rPr>
          <w:color w:val="000000"/>
        </w:rPr>
        <w:t>Variant: Customizing Ability Scores: 27 pts</w:t>
      </w:r>
    </w:p>
    <w:p w14:paraId="00000032" w14:textId="77777777" w:rsidR="0095177D" w:rsidRDefault="00000000" w:rsidP="008B77B7">
      <w:pPr>
        <w:pStyle w:val="Heading2"/>
        <w:jc w:val="both"/>
      </w:pPr>
      <w:bookmarkStart w:id="3" w:name="_Toc136464032"/>
      <w:r>
        <w:t>Choose a Class.</w:t>
      </w:r>
      <w:bookmarkEnd w:id="3"/>
      <w:r>
        <w:t xml:space="preserve"> </w:t>
      </w:r>
    </w:p>
    <w:p w14:paraId="00000033" w14:textId="77777777" w:rsidR="0095177D" w:rsidRDefault="0095177D" w:rsidP="008B77B7">
      <w:pPr>
        <w:jc w:val="both"/>
      </w:pPr>
    </w:p>
    <w:p w14:paraId="00000034" w14:textId="77777777" w:rsidR="0095177D" w:rsidRDefault="00000000" w:rsidP="008B77B7">
      <w:pPr>
        <w:numPr>
          <w:ilvl w:val="0"/>
          <w:numId w:val="1"/>
        </w:numPr>
        <w:pBdr>
          <w:top w:val="nil"/>
          <w:left w:val="nil"/>
          <w:bottom w:val="nil"/>
          <w:right w:val="nil"/>
          <w:between w:val="nil"/>
        </w:pBdr>
        <w:spacing w:after="0"/>
        <w:jc w:val="both"/>
      </w:pPr>
      <w:r>
        <w:rPr>
          <w:color w:val="000000"/>
        </w:rPr>
        <w:t xml:space="preserve">Characters enter the arena at level 5. </w:t>
      </w:r>
    </w:p>
    <w:p w14:paraId="00000035" w14:textId="77777777" w:rsidR="0095177D" w:rsidRDefault="00000000" w:rsidP="008B77B7">
      <w:pPr>
        <w:numPr>
          <w:ilvl w:val="0"/>
          <w:numId w:val="1"/>
        </w:numPr>
        <w:pBdr>
          <w:top w:val="nil"/>
          <w:left w:val="nil"/>
          <w:bottom w:val="nil"/>
          <w:right w:val="nil"/>
          <w:between w:val="nil"/>
        </w:pBdr>
        <w:spacing w:after="0"/>
        <w:jc w:val="both"/>
      </w:pPr>
      <w:r>
        <w:rPr>
          <w:color w:val="000000"/>
        </w:rPr>
        <w:t>Characters may multi-class if they meet the requirements for multi-</w:t>
      </w:r>
      <w:proofErr w:type="gramStart"/>
      <w:r>
        <w:rPr>
          <w:color w:val="000000"/>
        </w:rPr>
        <w:t>classing</w:t>
      </w:r>
      <w:proofErr w:type="gramEnd"/>
    </w:p>
    <w:p w14:paraId="00000036" w14:textId="77777777" w:rsidR="0095177D" w:rsidRDefault="00000000" w:rsidP="008B77B7">
      <w:pPr>
        <w:numPr>
          <w:ilvl w:val="0"/>
          <w:numId w:val="1"/>
        </w:numPr>
        <w:pBdr>
          <w:top w:val="nil"/>
          <w:left w:val="nil"/>
          <w:bottom w:val="nil"/>
          <w:right w:val="nil"/>
          <w:between w:val="nil"/>
        </w:pBdr>
        <w:jc w:val="both"/>
      </w:pPr>
      <w:r>
        <w:rPr>
          <w:color w:val="000000"/>
        </w:rPr>
        <w:t xml:space="preserve">Increase hit points using the fixed value shown in the class entry per Player’s Handbook Chapter 1. </w:t>
      </w:r>
    </w:p>
    <w:p w14:paraId="00000037" w14:textId="77777777" w:rsidR="0095177D" w:rsidRDefault="00000000" w:rsidP="008B77B7">
      <w:pPr>
        <w:pStyle w:val="Heading2"/>
        <w:jc w:val="both"/>
      </w:pPr>
      <w:bookmarkStart w:id="4" w:name="_Toc136464033"/>
      <w:r>
        <w:t>Choose a background and describe your character.</w:t>
      </w:r>
      <w:bookmarkEnd w:id="4"/>
    </w:p>
    <w:p w14:paraId="00000038" w14:textId="77777777" w:rsidR="0095177D" w:rsidRDefault="0095177D" w:rsidP="008B77B7">
      <w:pPr>
        <w:jc w:val="both"/>
      </w:pPr>
    </w:p>
    <w:p w14:paraId="00000039" w14:textId="77777777" w:rsidR="0095177D" w:rsidRDefault="00000000" w:rsidP="008B77B7">
      <w:pPr>
        <w:pStyle w:val="Heading2"/>
        <w:jc w:val="both"/>
      </w:pPr>
      <w:bookmarkStart w:id="5" w:name="_Toc136464034"/>
      <w:r>
        <w:lastRenderedPageBreak/>
        <w:t>Choosing Equipment:</w:t>
      </w:r>
      <w:bookmarkEnd w:id="5"/>
    </w:p>
    <w:p w14:paraId="0000003A" w14:textId="77777777" w:rsidR="0095177D" w:rsidRDefault="0095177D" w:rsidP="008B77B7">
      <w:pPr>
        <w:jc w:val="both"/>
      </w:pPr>
    </w:p>
    <w:p w14:paraId="0000003B" w14:textId="77777777" w:rsidR="0095177D" w:rsidRDefault="00000000" w:rsidP="008B77B7">
      <w:pPr>
        <w:numPr>
          <w:ilvl w:val="0"/>
          <w:numId w:val="2"/>
        </w:numPr>
        <w:pBdr>
          <w:top w:val="nil"/>
          <w:left w:val="nil"/>
          <w:bottom w:val="nil"/>
          <w:right w:val="nil"/>
          <w:between w:val="nil"/>
        </w:pBdr>
        <w:spacing w:after="0"/>
        <w:jc w:val="both"/>
      </w:pPr>
      <w:r>
        <w:rPr>
          <w:color w:val="000000"/>
        </w:rPr>
        <w:t xml:space="preserve">Characters </w:t>
      </w:r>
      <w:proofErr w:type="gramStart"/>
      <w:r>
        <w:rPr>
          <w:color w:val="000000"/>
        </w:rPr>
        <w:t>begins</w:t>
      </w:r>
      <w:proofErr w:type="gramEnd"/>
      <w:r>
        <w:rPr>
          <w:color w:val="000000"/>
        </w:rPr>
        <w:t xml:space="preserve"> play with 1,000 </w:t>
      </w:r>
      <w:proofErr w:type="spellStart"/>
      <w:r>
        <w:rPr>
          <w:color w:val="000000"/>
        </w:rPr>
        <w:t>gp</w:t>
      </w:r>
      <w:proofErr w:type="spellEnd"/>
      <w:r>
        <w:rPr>
          <w:color w:val="000000"/>
        </w:rPr>
        <w:t xml:space="preserve"> to spend on mundane items from the Player’s Handbook only. Characters may purchase no more than five (5) of any one item. </w:t>
      </w:r>
    </w:p>
    <w:p w14:paraId="0000003C" w14:textId="31AD79AC" w:rsidR="0095177D" w:rsidRDefault="00000000" w:rsidP="008B77B7">
      <w:pPr>
        <w:numPr>
          <w:ilvl w:val="0"/>
          <w:numId w:val="2"/>
        </w:numPr>
        <w:pBdr>
          <w:top w:val="nil"/>
          <w:left w:val="nil"/>
          <w:bottom w:val="nil"/>
          <w:right w:val="nil"/>
          <w:between w:val="nil"/>
        </w:pBdr>
        <w:spacing w:after="0"/>
        <w:jc w:val="both"/>
      </w:pPr>
      <w:r>
        <w:rPr>
          <w:color w:val="000000"/>
        </w:rPr>
        <w:t xml:space="preserve">Characters </w:t>
      </w:r>
      <w:r w:rsidR="00B77E59">
        <w:rPr>
          <w:color w:val="000000"/>
        </w:rPr>
        <w:t>begin play</w:t>
      </w:r>
      <w:r>
        <w:rPr>
          <w:color w:val="000000"/>
        </w:rPr>
        <w:t xml:space="preserve"> at level 5 with one (1) common magic item chosen from Tasha’s Cauldron of Everything, and three (3) permanent uncommon magic items chosen from the Dungeon </w:t>
      </w:r>
      <w:proofErr w:type="gramStart"/>
      <w:r>
        <w:rPr>
          <w:color w:val="000000"/>
        </w:rPr>
        <w:t>Master’s</w:t>
      </w:r>
      <w:proofErr w:type="gramEnd"/>
      <w:r>
        <w:rPr>
          <w:color w:val="000000"/>
        </w:rPr>
        <w:t xml:space="preserve"> Guide. </w:t>
      </w:r>
    </w:p>
    <w:p w14:paraId="0000003D" w14:textId="2D67391F" w:rsidR="0095177D" w:rsidRDefault="00000000" w:rsidP="008B77B7">
      <w:pPr>
        <w:numPr>
          <w:ilvl w:val="0"/>
          <w:numId w:val="2"/>
        </w:numPr>
        <w:pBdr>
          <w:top w:val="nil"/>
          <w:left w:val="nil"/>
          <w:bottom w:val="nil"/>
          <w:right w:val="nil"/>
          <w:between w:val="nil"/>
        </w:pBdr>
        <w:spacing w:after="0"/>
        <w:jc w:val="both"/>
      </w:pPr>
      <w:r>
        <w:rPr>
          <w:color w:val="000000"/>
        </w:rPr>
        <w:t xml:space="preserve">Characters </w:t>
      </w:r>
      <w:r w:rsidR="00B77E59">
        <w:rPr>
          <w:color w:val="000000"/>
        </w:rPr>
        <w:t>begin play</w:t>
      </w:r>
      <w:r>
        <w:rPr>
          <w:color w:val="000000"/>
        </w:rPr>
        <w:t xml:space="preserve"> at level 5 with two (2) uncommon consumable magic items, and one (1) rare consumable magic item chosen from the Dungeon </w:t>
      </w:r>
      <w:proofErr w:type="gramStart"/>
      <w:r>
        <w:rPr>
          <w:color w:val="000000"/>
        </w:rPr>
        <w:t>Master’s</w:t>
      </w:r>
      <w:proofErr w:type="gramEnd"/>
      <w:r>
        <w:rPr>
          <w:color w:val="000000"/>
        </w:rPr>
        <w:t xml:space="preserve"> Guide. </w:t>
      </w:r>
    </w:p>
    <w:p w14:paraId="0000003E" w14:textId="2CF9B0D7" w:rsidR="0095177D" w:rsidRDefault="00000000" w:rsidP="008B77B7">
      <w:pPr>
        <w:numPr>
          <w:ilvl w:val="0"/>
          <w:numId w:val="2"/>
        </w:numPr>
        <w:pBdr>
          <w:top w:val="nil"/>
          <w:left w:val="nil"/>
          <w:bottom w:val="nil"/>
          <w:right w:val="nil"/>
          <w:between w:val="nil"/>
        </w:pBdr>
        <w:jc w:val="both"/>
      </w:pPr>
      <w:r>
        <w:rPr>
          <w:color w:val="000000"/>
        </w:rPr>
        <w:t>The following items are banned from D&amp;</w:t>
      </w:r>
      <w:r w:rsidR="00F73511">
        <w:rPr>
          <w:color w:val="000000"/>
        </w:rPr>
        <w:t>D War</w:t>
      </w:r>
      <w:r>
        <w:rPr>
          <w:color w:val="000000"/>
        </w:rPr>
        <w:t xml:space="preserve"> Arena: Deck of Many Things, Iron Flask, Philter of Love, Bag of Devouring, any Item that requires an evil alignment to attune or use, any item that requires gold to be expended for activation.</w:t>
      </w:r>
    </w:p>
    <w:p w14:paraId="0000003F" w14:textId="77777777" w:rsidR="0095177D" w:rsidRDefault="0095177D" w:rsidP="008B77B7">
      <w:pPr>
        <w:jc w:val="both"/>
      </w:pPr>
    </w:p>
    <w:p w14:paraId="00000040" w14:textId="15D091A6" w:rsidR="0095177D" w:rsidRDefault="00000000" w:rsidP="008B77B7">
      <w:pPr>
        <w:pStyle w:val="Heading2"/>
        <w:jc w:val="both"/>
      </w:pPr>
      <w:bookmarkStart w:id="6" w:name="_Toc136464035"/>
      <w:r>
        <w:t>After D&amp;</w:t>
      </w:r>
      <w:r w:rsidR="00F73511">
        <w:t>D War</w:t>
      </w:r>
      <w:r>
        <w:t xml:space="preserve"> Arena </w:t>
      </w:r>
      <w:r w:rsidR="00B77E59">
        <w:t>Round one</w:t>
      </w:r>
      <w:r>
        <w:t xml:space="preserve"> completes:</w:t>
      </w:r>
      <w:bookmarkEnd w:id="6"/>
      <w:r>
        <w:t xml:space="preserve"> </w:t>
      </w:r>
    </w:p>
    <w:p w14:paraId="00000041" w14:textId="77777777" w:rsidR="0095177D" w:rsidRDefault="00000000" w:rsidP="008B77B7">
      <w:pPr>
        <w:pStyle w:val="Subtitle"/>
        <w:jc w:val="both"/>
      </w:pPr>
      <w:r>
        <w:t>(We recommend creating all characters prior to the start of the event)</w:t>
      </w:r>
    </w:p>
    <w:p w14:paraId="00000042" w14:textId="77777777" w:rsidR="0095177D" w:rsidRDefault="00000000" w:rsidP="008B77B7">
      <w:pPr>
        <w:numPr>
          <w:ilvl w:val="0"/>
          <w:numId w:val="3"/>
        </w:numPr>
        <w:pBdr>
          <w:top w:val="nil"/>
          <w:left w:val="nil"/>
          <w:bottom w:val="nil"/>
          <w:right w:val="nil"/>
          <w:between w:val="nil"/>
        </w:pBdr>
        <w:spacing w:after="0"/>
        <w:jc w:val="both"/>
      </w:pPr>
      <w:r>
        <w:rPr>
          <w:color w:val="000000"/>
        </w:rPr>
        <w:t>Each character will progress to level ten (10), increasing hit points using the fixed value shown in the character’s class entry.</w:t>
      </w:r>
    </w:p>
    <w:p w14:paraId="00000043" w14:textId="44BC3452" w:rsidR="0095177D" w:rsidRDefault="00000000" w:rsidP="008B77B7">
      <w:pPr>
        <w:numPr>
          <w:ilvl w:val="0"/>
          <w:numId w:val="3"/>
        </w:numPr>
        <w:pBdr>
          <w:top w:val="nil"/>
          <w:left w:val="nil"/>
          <w:bottom w:val="nil"/>
          <w:right w:val="nil"/>
          <w:between w:val="nil"/>
        </w:pBdr>
        <w:spacing w:after="0"/>
        <w:jc w:val="both"/>
      </w:pPr>
      <w:r>
        <w:rPr>
          <w:color w:val="000000"/>
        </w:rPr>
        <w:t xml:space="preserve">Each character gains 2,000 </w:t>
      </w:r>
      <w:r w:rsidR="00F73511">
        <w:rPr>
          <w:color w:val="000000"/>
        </w:rPr>
        <w:t>gold and</w:t>
      </w:r>
      <w:r>
        <w:rPr>
          <w:color w:val="000000"/>
        </w:rPr>
        <w:t xml:space="preserve"> can purchase mundane items from the Player’s Handbook. </w:t>
      </w:r>
    </w:p>
    <w:p w14:paraId="00000044" w14:textId="77777777" w:rsidR="0095177D" w:rsidRDefault="00000000" w:rsidP="008B77B7">
      <w:pPr>
        <w:numPr>
          <w:ilvl w:val="0"/>
          <w:numId w:val="3"/>
        </w:numPr>
        <w:pBdr>
          <w:top w:val="nil"/>
          <w:left w:val="nil"/>
          <w:bottom w:val="nil"/>
          <w:right w:val="nil"/>
          <w:between w:val="nil"/>
        </w:pBdr>
        <w:spacing w:after="0"/>
        <w:jc w:val="both"/>
      </w:pPr>
      <w:r>
        <w:rPr>
          <w:color w:val="000000"/>
        </w:rPr>
        <w:t xml:space="preserve">Each character gains access to two (2) additional permanent magic items to a total of five (5) magic items. Up to two (2) can be rare, and any number can be uncommon or common. </w:t>
      </w:r>
    </w:p>
    <w:p w14:paraId="00000045" w14:textId="5229A07A" w:rsidR="0095177D" w:rsidRPr="00B83AD7" w:rsidRDefault="00000000" w:rsidP="008B77B7">
      <w:pPr>
        <w:numPr>
          <w:ilvl w:val="0"/>
          <w:numId w:val="3"/>
        </w:numPr>
        <w:pBdr>
          <w:top w:val="nil"/>
          <w:left w:val="nil"/>
          <w:bottom w:val="nil"/>
          <w:right w:val="nil"/>
          <w:between w:val="nil"/>
        </w:pBdr>
        <w:jc w:val="both"/>
      </w:pPr>
      <w:r>
        <w:rPr>
          <w:color w:val="000000"/>
        </w:rPr>
        <w:t xml:space="preserve">Each character can replace all used or unused consumable magic items. Each character gains access to two (2) additional consumable magic items to a total of five (5). Up to one (1) can be very rare, two (2) can be rare, and any number can be uncommon or common. </w:t>
      </w:r>
      <w:r w:rsidR="00B83AD7">
        <w:rPr>
          <w:color w:val="000000"/>
        </w:rPr>
        <w:t xml:space="preserve">Spell scrolls are considered consumable magic items. </w:t>
      </w:r>
      <w:r w:rsidR="00B83AD7" w:rsidRPr="00B83AD7">
        <w:rPr>
          <w:color w:val="000000"/>
        </w:rPr>
        <w:t>Wizards may spend gold to learn spells</w:t>
      </w:r>
      <w:r w:rsidR="00B83AD7">
        <w:rPr>
          <w:color w:val="000000"/>
        </w:rPr>
        <w:t xml:space="preserve"> from spell scrolls</w:t>
      </w:r>
      <w:r w:rsidR="00B83AD7" w:rsidRPr="00B83AD7">
        <w:rPr>
          <w:color w:val="000000"/>
        </w:rPr>
        <w:t xml:space="preserve"> per the rules for </w:t>
      </w:r>
      <w:r w:rsidR="00B83AD7" w:rsidRPr="00B83AD7">
        <w:rPr>
          <w:i/>
          <w:iCs/>
          <w:color w:val="000000"/>
        </w:rPr>
        <w:t>Copying a Spell into the Book</w:t>
      </w:r>
      <w:r w:rsidR="00B83AD7" w:rsidRPr="00B83AD7">
        <w:rPr>
          <w:color w:val="000000"/>
        </w:rPr>
        <w:t xml:space="preserve"> in the player’s handbook.</w:t>
      </w:r>
    </w:p>
    <w:p w14:paraId="30D8809B" w14:textId="77777777" w:rsidR="00B83AD7" w:rsidRDefault="00B83AD7" w:rsidP="008B77B7">
      <w:pPr>
        <w:pBdr>
          <w:top w:val="nil"/>
          <w:left w:val="nil"/>
          <w:bottom w:val="nil"/>
          <w:right w:val="nil"/>
          <w:between w:val="nil"/>
        </w:pBdr>
        <w:ind w:left="720"/>
        <w:jc w:val="both"/>
      </w:pPr>
    </w:p>
    <w:p w14:paraId="00000046" w14:textId="2654F560" w:rsidR="0095177D" w:rsidRDefault="00000000" w:rsidP="008B77B7">
      <w:pPr>
        <w:pStyle w:val="Heading2"/>
        <w:jc w:val="both"/>
      </w:pPr>
      <w:bookmarkStart w:id="7" w:name="_Toc136464036"/>
      <w:r>
        <w:t>After D&amp;</w:t>
      </w:r>
      <w:r w:rsidR="00F73511">
        <w:t>D War</w:t>
      </w:r>
      <w:r>
        <w:t xml:space="preserve"> Arena </w:t>
      </w:r>
      <w:r w:rsidR="00B77E59">
        <w:t>Round two</w:t>
      </w:r>
      <w:r>
        <w:t xml:space="preserve"> completes:</w:t>
      </w:r>
      <w:bookmarkEnd w:id="7"/>
    </w:p>
    <w:p w14:paraId="00000047" w14:textId="77777777" w:rsidR="0095177D" w:rsidRDefault="00000000" w:rsidP="008B77B7">
      <w:pPr>
        <w:pStyle w:val="Subtitle"/>
        <w:jc w:val="both"/>
      </w:pPr>
      <w:r>
        <w:t>(We recommend creating all characters prior to the start of the event)</w:t>
      </w:r>
    </w:p>
    <w:p w14:paraId="00000048" w14:textId="77777777" w:rsidR="0095177D" w:rsidRDefault="00000000" w:rsidP="008B77B7">
      <w:pPr>
        <w:numPr>
          <w:ilvl w:val="0"/>
          <w:numId w:val="4"/>
        </w:numPr>
        <w:pBdr>
          <w:top w:val="nil"/>
          <w:left w:val="nil"/>
          <w:bottom w:val="nil"/>
          <w:right w:val="nil"/>
          <w:between w:val="nil"/>
        </w:pBdr>
        <w:spacing w:after="0"/>
        <w:jc w:val="both"/>
      </w:pPr>
      <w:r>
        <w:rPr>
          <w:color w:val="000000"/>
        </w:rPr>
        <w:t>Each character will progress to level fifteen (15), increasing hit points using the fixed value shown in the character’s class entry.</w:t>
      </w:r>
    </w:p>
    <w:p w14:paraId="00000049" w14:textId="0BB677DB" w:rsidR="0095177D" w:rsidRDefault="00000000" w:rsidP="008B77B7">
      <w:pPr>
        <w:numPr>
          <w:ilvl w:val="0"/>
          <w:numId w:val="4"/>
        </w:numPr>
        <w:pBdr>
          <w:top w:val="nil"/>
          <w:left w:val="nil"/>
          <w:bottom w:val="nil"/>
          <w:right w:val="nil"/>
          <w:between w:val="nil"/>
        </w:pBdr>
        <w:spacing w:after="0"/>
        <w:jc w:val="both"/>
      </w:pPr>
      <w:r>
        <w:rPr>
          <w:color w:val="000000"/>
        </w:rPr>
        <w:t xml:space="preserve">Each character gains 3,000 </w:t>
      </w:r>
      <w:r w:rsidR="00F73511">
        <w:rPr>
          <w:color w:val="000000"/>
        </w:rPr>
        <w:t>gold and</w:t>
      </w:r>
      <w:r>
        <w:rPr>
          <w:color w:val="000000"/>
        </w:rPr>
        <w:t xml:space="preserve"> can purchase mundane items from the Player’s Handbook. </w:t>
      </w:r>
    </w:p>
    <w:p w14:paraId="0000004A" w14:textId="77777777" w:rsidR="0095177D" w:rsidRDefault="00000000" w:rsidP="008B77B7">
      <w:pPr>
        <w:numPr>
          <w:ilvl w:val="0"/>
          <w:numId w:val="4"/>
        </w:numPr>
        <w:pBdr>
          <w:top w:val="nil"/>
          <w:left w:val="nil"/>
          <w:bottom w:val="nil"/>
          <w:right w:val="nil"/>
          <w:between w:val="nil"/>
        </w:pBdr>
        <w:spacing w:after="0"/>
        <w:jc w:val="both"/>
      </w:pPr>
      <w:r>
        <w:rPr>
          <w:color w:val="000000"/>
        </w:rPr>
        <w:t xml:space="preserve">Each character gains access to two (2) additional permanent magic items to a total of seven (7) magic items. Up to two (2) can be very rare, and any number can be rare, uncommon, or common. </w:t>
      </w:r>
    </w:p>
    <w:p w14:paraId="0000004B" w14:textId="5A2152D1" w:rsidR="0095177D" w:rsidRPr="00B83AD7" w:rsidRDefault="00000000" w:rsidP="008B77B7">
      <w:pPr>
        <w:numPr>
          <w:ilvl w:val="0"/>
          <w:numId w:val="4"/>
        </w:numPr>
        <w:pBdr>
          <w:top w:val="nil"/>
          <w:left w:val="nil"/>
          <w:bottom w:val="nil"/>
          <w:right w:val="nil"/>
          <w:between w:val="nil"/>
        </w:pBdr>
        <w:spacing w:after="0"/>
        <w:jc w:val="both"/>
        <w:rPr>
          <w:color w:val="000000"/>
        </w:rPr>
      </w:pPr>
      <w:r>
        <w:rPr>
          <w:color w:val="000000"/>
        </w:rPr>
        <w:t>Each character can replace all used or unused consumable magic items. Also, consumable magic items can be replaced with up to three (3) very rare, and any number of rare, uncommon, or common. No additional consumable magic items are gained.</w:t>
      </w:r>
      <w:r w:rsidR="00B83AD7">
        <w:rPr>
          <w:color w:val="000000"/>
        </w:rPr>
        <w:t xml:space="preserve"> </w:t>
      </w:r>
      <w:r w:rsidR="00B83AD7" w:rsidRPr="00B83AD7">
        <w:rPr>
          <w:color w:val="000000"/>
        </w:rPr>
        <w:t xml:space="preserve">Spell scrolls are considered consumable magic items. Wizards may spend gold to learn spells from spell scrolls per the rules for </w:t>
      </w:r>
      <w:r w:rsidR="00B83AD7" w:rsidRPr="00B83AD7">
        <w:rPr>
          <w:i/>
          <w:iCs/>
          <w:color w:val="000000"/>
        </w:rPr>
        <w:t>Copying a Spell into the Book</w:t>
      </w:r>
      <w:r w:rsidR="00B83AD7" w:rsidRPr="00B83AD7">
        <w:rPr>
          <w:color w:val="000000"/>
        </w:rPr>
        <w:t xml:space="preserve"> in the player’s handbook.</w:t>
      </w:r>
    </w:p>
    <w:p w14:paraId="0000004C" w14:textId="77777777" w:rsidR="0095177D" w:rsidRDefault="0095177D" w:rsidP="008B77B7">
      <w:pPr>
        <w:pBdr>
          <w:top w:val="nil"/>
          <w:left w:val="nil"/>
          <w:bottom w:val="nil"/>
          <w:right w:val="nil"/>
          <w:between w:val="nil"/>
        </w:pBdr>
        <w:ind w:left="720"/>
        <w:jc w:val="both"/>
        <w:rPr>
          <w:color w:val="000000"/>
        </w:rPr>
      </w:pPr>
    </w:p>
    <w:p w14:paraId="0000004D" w14:textId="037B7224" w:rsidR="0095177D" w:rsidRDefault="00000000" w:rsidP="008B77B7">
      <w:pPr>
        <w:pStyle w:val="Heading2"/>
        <w:jc w:val="both"/>
      </w:pPr>
      <w:bookmarkStart w:id="8" w:name="_Toc136464037"/>
      <w:r>
        <w:lastRenderedPageBreak/>
        <w:t>After D&amp;</w:t>
      </w:r>
      <w:r w:rsidR="00F73511">
        <w:t>D War</w:t>
      </w:r>
      <w:r>
        <w:t xml:space="preserve"> Arena </w:t>
      </w:r>
      <w:r w:rsidR="00B77E59">
        <w:t>Round three</w:t>
      </w:r>
      <w:r>
        <w:t xml:space="preserve"> completes:</w:t>
      </w:r>
      <w:bookmarkEnd w:id="8"/>
    </w:p>
    <w:p w14:paraId="0000004E" w14:textId="77777777" w:rsidR="0095177D" w:rsidRDefault="00000000" w:rsidP="008B77B7">
      <w:pPr>
        <w:pStyle w:val="Subtitle"/>
        <w:jc w:val="both"/>
      </w:pPr>
      <w:r>
        <w:t>(We recommend creating all characters prior to the start of the event)</w:t>
      </w:r>
    </w:p>
    <w:p w14:paraId="0000004F" w14:textId="77777777" w:rsidR="0095177D" w:rsidRDefault="00000000" w:rsidP="008B77B7">
      <w:pPr>
        <w:numPr>
          <w:ilvl w:val="0"/>
          <w:numId w:val="6"/>
        </w:numPr>
        <w:pBdr>
          <w:top w:val="nil"/>
          <w:left w:val="nil"/>
          <w:bottom w:val="nil"/>
          <w:right w:val="nil"/>
          <w:between w:val="nil"/>
        </w:pBdr>
        <w:spacing w:after="0"/>
        <w:jc w:val="both"/>
      </w:pPr>
      <w:r>
        <w:rPr>
          <w:color w:val="000000"/>
        </w:rPr>
        <w:t>Each character will progress to level twenty (20), increasing hit points using the fixed value shown in the character’s class entry.</w:t>
      </w:r>
    </w:p>
    <w:p w14:paraId="00000050" w14:textId="219E77C3" w:rsidR="0095177D" w:rsidRDefault="00000000" w:rsidP="008B77B7">
      <w:pPr>
        <w:numPr>
          <w:ilvl w:val="0"/>
          <w:numId w:val="6"/>
        </w:numPr>
        <w:pBdr>
          <w:top w:val="nil"/>
          <w:left w:val="nil"/>
          <w:bottom w:val="nil"/>
          <w:right w:val="nil"/>
          <w:between w:val="nil"/>
        </w:pBdr>
        <w:spacing w:after="0"/>
        <w:jc w:val="both"/>
      </w:pPr>
      <w:r>
        <w:rPr>
          <w:color w:val="000000"/>
        </w:rPr>
        <w:t xml:space="preserve">Each character gains 5,000 </w:t>
      </w:r>
      <w:r w:rsidR="00F73511">
        <w:rPr>
          <w:color w:val="000000"/>
        </w:rPr>
        <w:t>gold and</w:t>
      </w:r>
      <w:r>
        <w:rPr>
          <w:color w:val="000000"/>
        </w:rPr>
        <w:t xml:space="preserve"> can purchase mundane items from the Player’s Handbook. </w:t>
      </w:r>
    </w:p>
    <w:p w14:paraId="00000051" w14:textId="77777777" w:rsidR="0095177D" w:rsidRDefault="00000000" w:rsidP="008B77B7">
      <w:pPr>
        <w:numPr>
          <w:ilvl w:val="0"/>
          <w:numId w:val="6"/>
        </w:numPr>
        <w:pBdr>
          <w:top w:val="nil"/>
          <w:left w:val="nil"/>
          <w:bottom w:val="nil"/>
          <w:right w:val="nil"/>
          <w:between w:val="nil"/>
        </w:pBdr>
        <w:spacing w:after="0"/>
        <w:jc w:val="both"/>
      </w:pPr>
      <w:r>
        <w:rPr>
          <w:color w:val="000000"/>
        </w:rPr>
        <w:t xml:space="preserve">Each character gains access to two (2) additional permanent magic items to a total of nine (9) magic items. Up to three (3) can be Legendary, and any number can be very rare, rare, uncommon, or common. </w:t>
      </w:r>
    </w:p>
    <w:p w14:paraId="00000052" w14:textId="59FA5D1B" w:rsidR="0095177D" w:rsidRPr="00B83AD7" w:rsidRDefault="00000000" w:rsidP="008B77B7">
      <w:pPr>
        <w:numPr>
          <w:ilvl w:val="0"/>
          <w:numId w:val="6"/>
        </w:numPr>
        <w:pBdr>
          <w:top w:val="nil"/>
          <w:left w:val="nil"/>
          <w:bottom w:val="nil"/>
          <w:right w:val="nil"/>
          <w:between w:val="nil"/>
        </w:pBdr>
        <w:jc w:val="both"/>
        <w:rPr>
          <w:color w:val="000000"/>
        </w:rPr>
      </w:pPr>
      <w:r>
        <w:rPr>
          <w:color w:val="000000"/>
        </w:rPr>
        <w:t>Each character can replace all used or unused consumable magic items. Also, consumable magic items can be replaced with up to one (1) legendary, three (3) very rare, and any number of rare, uncommon, or common. No additional consumable magic items are gained.</w:t>
      </w:r>
      <w:r w:rsidR="00B83AD7">
        <w:rPr>
          <w:color w:val="000000"/>
        </w:rPr>
        <w:t xml:space="preserve"> </w:t>
      </w:r>
      <w:r w:rsidR="00B83AD7" w:rsidRPr="00B83AD7">
        <w:rPr>
          <w:color w:val="000000"/>
        </w:rPr>
        <w:t xml:space="preserve">Spell scrolls are considered consumable magic items. Wizards may spend gold to learn spells from spell scrolls per the rules for </w:t>
      </w:r>
      <w:r w:rsidR="00B83AD7" w:rsidRPr="00B83AD7">
        <w:rPr>
          <w:i/>
          <w:iCs/>
          <w:color w:val="000000"/>
        </w:rPr>
        <w:t>Copying a Spell into the Book</w:t>
      </w:r>
      <w:r w:rsidR="00B83AD7" w:rsidRPr="00B83AD7">
        <w:rPr>
          <w:color w:val="000000"/>
        </w:rPr>
        <w:t xml:space="preserve"> in the player’s handbook.</w:t>
      </w:r>
    </w:p>
    <w:p w14:paraId="00000053" w14:textId="77777777" w:rsidR="0095177D" w:rsidRDefault="0095177D" w:rsidP="008B77B7">
      <w:pPr>
        <w:jc w:val="both"/>
      </w:pPr>
    </w:p>
    <w:p w14:paraId="00000054" w14:textId="436739F1" w:rsidR="0095177D" w:rsidRDefault="00000000" w:rsidP="008B77B7">
      <w:pPr>
        <w:pStyle w:val="Heading1"/>
        <w:jc w:val="both"/>
      </w:pPr>
      <w:bookmarkStart w:id="9" w:name="_Toc136464038"/>
      <w:r>
        <w:t>D&amp;D War Arena gameplay</w:t>
      </w:r>
      <w:bookmarkEnd w:id="9"/>
    </w:p>
    <w:p w14:paraId="00000055" w14:textId="77777777" w:rsidR="0095177D" w:rsidRDefault="0095177D" w:rsidP="008B77B7">
      <w:pPr>
        <w:jc w:val="both"/>
      </w:pPr>
    </w:p>
    <w:p w14:paraId="00000056" w14:textId="77777777" w:rsidR="0095177D" w:rsidRDefault="00000000" w:rsidP="008B77B7">
      <w:pPr>
        <w:pStyle w:val="Heading2"/>
        <w:jc w:val="both"/>
      </w:pPr>
      <w:bookmarkStart w:id="10" w:name="_Toc136464039"/>
      <w:r>
        <w:t>Arena Rules</w:t>
      </w:r>
      <w:bookmarkEnd w:id="10"/>
    </w:p>
    <w:p w14:paraId="00000057" w14:textId="77777777" w:rsidR="0095177D" w:rsidRDefault="0095177D" w:rsidP="008B77B7">
      <w:pPr>
        <w:jc w:val="both"/>
      </w:pPr>
    </w:p>
    <w:p w14:paraId="00000058" w14:textId="2C85413F" w:rsidR="0095177D" w:rsidRDefault="00000000" w:rsidP="008B77B7">
      <w:pPr>
        <w:ind w:left="720"/>
        <w:jc w:val="both"/>
      </w:pPr>
      <w:r>
        <w:t xml:space="preserve">Players will compete against one another in four (4) game rounds until the one true champion is left standing. </w:t>
      </w:r>
      <w:r w:rsidR="00F06309">
        <w:t xml:space="preserve">Pairings will be a minimum of </w:t>
      </w:r>
      <w:r w:rsidR="00B30CE6">
        <w:t xml:space="preserve">four players, up to eight players. </w:t>
      </w:r>
      <w:r>
        <w:t>The first two game rounds will consist of thirty (30) minute time matches. Game round three and Game round</w:t>
      </w:r>
      <w:r w:rsidR="003E2D39">
        <w:t xml:space="preserve"> four</w:t>
      </w:r>
      <w:r>
        <w:t xml:space="preserve"> will consist of sixty (60) minute rounds, or until one player is left standing. </w:t>
      </w:r>
    </w:p>
    <w:p w14:paraId="00000059" w14:textId="3C52C452" w:rsidR="0095177D" w:rsidRDefault="00000000" w:rsidP="008B77B7">
      <w:pPr>
        <w:ind w:left="720"/>
        <w:jc w:val="both"/>
      </w:pPr>
      <w:r>
        <w:t>All matches will be played on a 36” by 36” - 1” by 1” grid that includes a pre-determined combination of terrain, objectives, monsters, and NPCs. Characters will start at</w:t>
      </w:r>
      <w:r w:rsidR="00B83AD7">
        <w:t xml:space="preserve"> randomly decided,</w:t>
      </w:r>
      <w:r>
        <w:t xml:space="preserve"> pre-determined starting locations. </w:t>
      </w:r>
    </w:p>
    <w:p w14:paraId="0000005A" w14:textId="44E70F3B" w:rsidR="0095177D" w:rsidRDefault="00000000" w:rsidP="008B77B7">
      <w:pPr>
        <w:ind w:left="720"/>
        <w:jc w:val="both"/>
      </w:pPr>
      <w:r>
        <w:t xml:space="preserve">Each character is assumed to have all spell components required to cast all spells </w:t>
      </w:r>
      <w:r w:rsidR="00F73511">
        <w:t>needed and</w:t>
      </w:r>
      <w:r>
        <w:t xml:space="preserve"> can have cast any spell prior to the beginning of combat with a casting time of less than one (1) hour. </w:t>
      </w:r>
    </w:p>
    <w:p w14:paraId="0000005B" w14:textId="77777777" w:rsidR="0095177D" w:rsidRDefault="00000000" w:rsidP="008B77B7">
      <w:pPr>
        <w:ind w:left="720"/>
        <w:jc w:val="both"/>
      </w:pPr>
      <w:r>
        <w:t xml:space="preserve">Every character, prior to every Game, is assumed to have had a full rest. They begin with maximum HP, Spell Slots, Hit Dice, ability charges, etc. </w:t>
      </w:r>
    </w:p>
    <w:p w14:paraId="43ECBC54" w14:textId="6C01C7BE" w:rsidR="00DD0AE2" w:rsidRDefault="00DD0AE2" w:rsidP="00DD0AE2">
      <w:pPr>
        <w:pStyle w:val="Heading3"/>
        <w:spacing w:before="0"/>
        <w:ind w:firstLine="720"/>
      </w:pPr>
      <w:bookmarkStart w:id="11" w:name="_Toc136464040"/>
      <w:r>
        <w:t>Never ending war</w:t>
      </w:r>
      <w:bookmarkEnd w:id="11"/>
    </w:p>
    <w:p w14:paraId="33F47EDB" w14:textId="77777777" w:rsidR="00DD0AE2" w:rsidRPr="00DD0AE2" w:rsidRDefault="00DD0AE2" w:rsidP="00DD0AE2">
      <w:pPr>
        <w:spacing w:after="0"/>
      </w:pPr>
    </w:p>
    <w:p w14:paraId="0000005C" w14:textId="03CFB3A2" w:rsidR="0095177D" w:rsidRDefault="00000000" w:rsidP="00DD0AE2">
      <w:pPr>
        <w:ind w:left="720"/>
        <w:jc w:val="both"/>
      </w:pPr>
      <w:r>
        <w:t xml:space="preserve">Player characters that die will be subject to the Revivify spell at the beginning of its next initiative. The character awakens prone, at one (1) hit point, and suffering one (1) level of exhaustion. Each time a character dies and is brought back to life in this way, they accumulate an additional level of exhaustion. If a character dies with five (5) levels of exhaustion, </w:t>
      </w:r>
      <w:proofErr w:type="spellStart"/>
      <w:r>
        <w:t>Bhaal</w:t>
      </w:r>
      <w:proofErr w:type="spellEnd"/>
      <w:r>
        <w:t xml:space="preserve"> gives up on them, they permanently die, and are removed from the arena. </w:t>
      </w:r>
    </w:p>
    <w:p w14:paraId="6964ACCB" w14:textId="4F007391" w:rsidR="00DD0AE2" w:rsidRDefault="00DD0AE2" w:rsidP="00DD0AE2">
      <w:pPr>
        <w:pStyle w:val="Heading3"/>
        <w:spacing w:before="0"/>
        <w:ind w:firstLine="720"/>
      </w:pPr>
      <w:bookmarkStart w:id="12" w:name="_Toc136464041"/>
      <w:proofErr w:type="spellStart"/>
      <w:r>
        <w:lastRenderedPageBreak/>
        <w:t>Bhaal’s</w:t>
      </w:r>
      <w:proofErr w:type="spellEnd"/>
      <w:r>
        <w:t xml:space="preserve"> Ire</w:t>
      </w:r>
      <w:bookmarkEnd w:id="12"/>
    </w:p>
    <w:p w14:paraId="4F37414F" w14:textId="77777777" w:rsidR="00DD0AE2" w:rsidRDefault="00DD0AE2" w:rsidP="00DD0AE2">
      <w:pPr>
        <w:ind w:left="720"/>
        <w:jc w:val="both"/>
      </w:pPr>
    </w:p>
    <w:p w14:paraId="0000005D" w14:textId="186AAB38" w:rsidR="0095177D" w:rsidRDefault="00000000" w:rsidP="00DD0AE2">
      <w:pPr>
        <w:ind w:left="720"/>
        <w:jc w:val="both"/>
      </w:pPr>
      <w:r>
        <w:t xml:space="preserve">Player characters that do not please </w:t>
      </w:r>
      <w:proofErr w:type="spellStart"/>
      <w:r>
        <w:t>Bhaal</w:t>
      </w:r>
      <w:proofErr w:type="spellEnd"/>
      <w:r>
        <w:t xml:space="preserve"> will suffer his ire. At the beginning of each combat round, each character gains the “Gaze of </w:t>
      </w:r>
      <w:proofErr w:type="spellStart"/>
      <w:r>
        <w:t>Bhaal</w:t>
      </w:r>
      <w:proofErr w:type="spellEnd"/>
      <w:r>
        <w:t xml:space="preserve">.” If a character starts their initiative with “Gaze of </w:t>
      </w:r>
      <w:proofErr w:type="spellStart"/>
      <w:r>
        <w:t>Bhaal</w:t>
      </w:r>
      <w:proofErr w:type="spellEnd"/>
      <w:r>
        <w:t xml:space="preserve">” they suffer </w:t>
      </w:r>
      <w:proofErr w:type="spellStart"/>
      <w:r>
        <w:t>Bhaal’s</w:t>
      </w:r>
      <w:proofErr w:type="spellEnd"/>
      <w:r>
        <w:t xml:space="preserve"> </w:t>
      </w:r>
      <w:r w:rsidR="00F73511">
        <w:t>ire and</w:t>
      </w:r>
      <w:r>
        <w:t xml:space="preserve"> must make a CON Save vs. magic slashing damage, save for half. DC for the save is dependent on the round. </w:t>
      </w:r>
    </w:p>
    <w:p w14:paraId="0000005E" w14:textId="77777777" w:rsidR="0095177D" w:rsidRDefault="00000000" w:rsidP="008B77B7">
      <w:pPr>
        <w:numPr>
          <w:ilvl w:val="0"/>
          <w:numId w:val="7"/>
        </w:numPr>
        <w:pBdr>
          <w:top w:val="nil"/>
          <w:left w:val="nil"/>
          <w:bottom w:val="nil"/>
          <w:right w:val="nil"/>
          <w:between w:val="nil"/>
        </w:pBdr>
        <w:spacing w:after="0"/>
        <w:ind w:left="1440"/>
        <w:jc w:val="both"/>
      </w:pPr>
      <w:r>
        <w:rPr>
          <w:color w:val="000000"/>
        </w:rPr>
        <w:t xml:space="preserve">Round one (1) = DC 15, </w:t>
      </w:r>
    </w:p>
    <w:p w14:paraId="0000005F" w14:textId="77777777" w:rsidR="0095177D" w:rsidRDefault="00000000" w:rsidP="008B77B7">
      <w:pPr>
        <w:numPr>
          <w:ilvl w:val="0"/>
          <w:numId w:val="7"/>
        </w:numPr>
        <w:pBdr>
          <w:top w:val="nil"/>
          <w:left w:val="nil"/>
          <w:bottom w:val="nil"/>
          <w:right w:val="nil"/>
          <w:between w:val="nil"/>
        </w:pBdr>
        <w:spacing w:after="0"/>
        <w:ind w:left="1440"/>
        <w:jc w:val="both"/>
      </w:pPr>
      <w:r>
        <w:rPr>
          <w:color w:val="000000"/>
        </w:rPr>
        <w:t xml:space="preserve">Round two (2) = DC 20, </w:t>
      </w:r>
    </w:p>
    <w:p w14:paraId="00000060" w14:textId="77777777" w:rsidR="0095177D" w:rsidRDefault="00000000" w:rsidP="008B77B7">
      <w:pPr>
        <w:numPr>
          <w:ilvl w:val="0"/>
          <w:numId w:val="7"/>
        </w:numPr>
        <w:pBdr>
          <w:top w:val="nil"/>
          <w:left w:val="nil"/>
          <w:bottom w:val="nil"/>
          <w:right w:val="nil"/>
          <w:between w:val="nil"/>
        </w:pBdr>
        <w:spacing w:after="0"/>
        <w:ind w:left="1440"/>
        <w:jc w:val="both"/>
      </w:pPr>
      <w:r>
        <w:rPr>
          <w:color w:val="000000"/>
        </w:rPr>
        <w:t xml:space="preserve">Round three (3) = DC 22, </w:t>
      </w:r>
    </w:p>
    <w:p w14:paraId="00000061" w14:textId="77777777" w:rsidR="0095177D" w:rsidRDefault="00000000" w:rsidP="008B77B7">
      <w:pPr>
        <w:numPr>
          <w:ilvl w:val="0"/>
          <w:numId w:val="7"/>
        </w:numPr>
        <w:pBdr>
          <w:top w:val="nil"/>
          <w:left w:val="nil"/>
          <w:bottom w:val="nil"/>
          <w:right w:val="nil"/>
          <w:between w:val="nil"/>
        </w:pBdr>
        <w:ind w:left="1440"/>
        <w:jc w:val="both"/>
      </w:pPr>
      <w:r>
        <w:rPr>
          <w:color w:val="000000"/>
        </w:rPr>
        <w:t xml:space="preserve">Round four (4) = DC 24. </w:t>
      </w:r>
    </w:p>
    <w:p w14:paraId="00000062" w14:textId="77777777" w:rsidR="0095177D" w:rsidRDefault="00000000" w:rsidP="008B77B7">
      <w:pPr>
        <w:ind w:left="720"/>
        <w:jc w:val="both"/>
      </w:pPr>
      <w:r>
        <w:t xml:space="preserve">Magic Slashing Damage is dependent on the round. </w:t>
      </w:r>
    </w:p>
    <w:p w14:paraId="00000063" w14:textId="77777777" w:rsidR="0095177D" w:rsidRDefault="00000000" w:rsidP="008B77B7">
      <w:pPr>
        <w:numPr>
          <w:ilvl w:val="0"/>
          <w:numId w:val="5"/>
        </w:numPr>
        <w:pBdr>
          <w:top w:val="nil"/>
          <w:left w:val="nil"/>
          <w:bottom w:val="nil"/>
          <w:right w:val="nil"/>
          <w:between w:val="nil"/>
        </w:pBdr>
        <w:spacing w:after="0"/>
        <w:ind w:left="1440"/>
        <w:jc w:val="both"/>
      </w:pPr>
      <w:r>
        <w:rPr>
          <w:color w:val="000000"/>
        </w:rPr>
        <w:t xml:space="preserve">Round one (1) = 2d10, </w:t>
      </w:r>
    </w:p>
    <w:p w14:paraId="00000064" w14:textId="77777777" w:rsidR="0095177D" w:rsidRDefault="00000000" w:rsidP="008B77B7">
      <w:pPr>
        <w:numPr>
          <w:ilvl w:val="0"/>
          <w:numId w:val="5"/>
        </w:numPr>
        <w:pBdr>
          <w:top w:val="nil"/>
          <w:left w:val="nil"/>
          <w:bottom w:val="nil"/>
          <w:right w:val="nil"/>
          <w:between w:val="nil"/>
        </w:pBdr>
        <w:spacing w:after="0"/>
        <w:ind w:left="1440"/>
        <w:jc w:val="both"/>
      </w:pPr>
      <w:r>
        <w:rPr>
          <w:color w:val="000000"/>
        </w:rPr>
        <w:t xml:space="preserve">Round two (2) = 3d10, </w:t>
      </w:r>
    </w:p>
    <w:p w14:paraId="00000065" w14:textId="77777777" w:rsidR="0095177D" w:rsidRDefault="00000000" w:rsidP="008B77B7">
      <w:pPr>
        <w:numPr>
          <w:ilvl w:val="0"/>
          <w:numId w:val="5"/>
        </w:numPr>
        <w:pBdr>
          <w:top w:val="nil"/>
          <w:left w:val="nil"/>
          <w:bottom w:val="nil"/>
          <w:right w:val="nil"/>
          <w:between w:val="nil"/>
        </w:pBdr>
        <w:spacing w:after="0"/>
        <w:ind w:left="1440"/>
        <w:jc w:val="both"/>
      </w:pPr>
      <w:r>
        <w:rPr>
          <w:color w:val="000000"/>
        </w:rPr>
        <w:t xml:space="preserve">Round three (3) = 4d10, </w:t>
      </w:r>
    </w:p>
    <w:p w14:paraId="00000066" w14:textId="77777777" w:rsidR="0095177D" w:rsidRDefault="00000000" w:rsidP="008B77B7">
      <w:pPr>
        <w:numPr>
          <w:ilvl w:val="0"/>
          <w:numId w:val="5"/>
        </w:numPr>
        <w:pBdr>
          <w:top w:val="nil"/>
          <w:left w:val="nil"/>
          <w:bottom w:val="nil"/>
          <w:right w:val="nil"/>
          <w:between w:val="nil"/>
        </w:pBdr>
        <w:ind w:left="1440"/>
        <w:jc w:val="both"/>
      </w:pPr>
      <w:r>
        <w:rPr>
          <w:color w:val="000000"/>
        </w:rPr>
        <w:t xml:space="preserve">Round four (4) = 5d10. </w:t>
      </w:r>
    </w:p>
    <w:p w14:paraId="00000067" w14:textId="139A0107" w:rsidR="0095177D" w:rsidRDefault="00000000" w:rsidP="008B77B7">
      <w:pPr>
        <w:ind w:left="720"/>
        <w:jc w:val="both"/>
      </w:pPr>
      <w:r>
        <w:t xml:space="preserve">To lose the “Gaze of </w:t>
      </w:r>
      <w:proofErr w:type="spellStart"/>
      <w:r>
        <w:t>Bhaal</w:t>
      </w:r>
      <w:proofErr w:type="spellEnd"/>
      <w:r>
        <w:t xml:space="preserve">” characters must do one of the </w:t>
      </w:r>
      <w:r w:rsidR="00F73511">
        <w:t>following.</w:t>
      </w:r>
    </w:p>
    <w:p w14:paraId="00000068" w14:textId="77777777" w:rsidR="0095177D" w:rsidRDefault="00000000" w:rsidP="008B77B7">
      <w:pPr>
        <w:numPr>
          <w:ilvl w:val="0"/>
          <w:numId w:val="8"/>
        </w:numPr>
        <w:pBdr>
          <w:top w:val="nil"/>
          <w:left w:val="nil"/>
          <w:bottom w:val="nil"/>
          <w:right w:val="nil"/>
          <w:between w:val="nil"/>
        </w:pBdr>
        <w:spacing w:after="0"/>
        <w:ind w:left="1440"/>
        <w:jc w:val="both"/>
      </w:pPr>
      <w:r>
        <w:rPr>
          <w:color w:val="000000"/>
        </w:rPr>
        <w:t xml:space="preserve">Take </w:t>
      </w:r>
      <w:proofErr w:type="gramStart"/>
      <w:r>
        <w:rPr>
          <w:color w:val="000000"/>
        </w:rPr>
        <w:t>an offensive</w:t>
      </w:r>
      <w:proofErr w:type="gramEnd"/>
      <w:r>
        <w:rPr>
          <w:color w:val="000000"/>
        </w:rPr>
        <w:t xml:space="preserve"> action toward another character, or monster. This includes collecting objective tokens. </w:t>
      </w:r>
    </w:p>
    <w:p w14:paraId="00000069" w14:textId="77777777" w:rsidR="0095177D" w:rsidRDefault="00000000" w:rsidP="008B77B7">
      <w:pPr>
        <w:numPr>
          <w:ilvl w:val="0"/>
          <w:numId w:val="8"/>
        </w:numPr>
        <w:pBdr>
          <w:top w:val="nil"/>
          <w:left w:val="nil"/>
          <w:bottom w:val="nil"/>
          <w:right w:val="nil"/>
          <w:between w:val="nil"/>
        </w:pBdr>
        <w:spacing w:after="0"/>
        <w:ind w:left="1440"/>
        <w:jc w:val="both"/>
      </w:pPr>
      <w:r>
        <w:rPr>
          <w:color w:val="000000"/>
        </w:rPr>
        <w:t xml:space="preserve">Be subject to an offensive action from a character, or monster. </w:t>
      </w:r>
    </w:p>
    <w:p w14:paraId="0000006A" w14:textId="77777777" w:rsidR="0095177D" w:rsidRDefault="00000000" w:rsidP="008B77B7">
      <w:pPr>
        <w:numPr>
          <w:ilvl w:val="0"/>
          <w:numId w:val="8"/>
        </w:numPr>
        <w:pBdr>
          <w:top w:val="nil"/>
          <w:left w:val="nil"/>
          <w:bottom w:val="nil"/>
          <w:right w:val="nil"/>
          <w:between w:val="nil"/>
        </w:pBdr>
        <w:spacing w:after="0"/>
        <w:ind w:left="1440"/>
        <w:jc w:val="both"/>
      </w:pPr>
      <w:r>
        <w:rPr>
          <w:color w:val="000000"/>
        </w:rPr>
        <w:t xml:space="preserve">Move toward a hostile creature or monster. </w:t>
      </w:r>
    </w:p>
    <w:p w14:paraId="0000006B" w14:textId="77777777" w:rsidR="0095177D" w:rsidRDefault="0095177D" w:rsidP="008B77B7">
      <w:pPr>
        <w:pBdr>
          <w:top w:val="nil"/>
          <w:left w:val="nil"/>
          <w:bottom w:val="nil"/>
          <w:right w:val="nil"/>
          <w:between w:val="nil"/>
        </w:pBdr>
        <w:ind w:left="1440"/>
        <w:jc w:val="both"/>
        <w:rPr>
          <w:color w:val="000000"/>
        </w:rPr>
      </w:pPr>
    </w:p>
    <w:p w14:paraId="0000006C" w14:textId="64DF44D9" w:rsidR="0095177D" w:rsidRDefault="00B87327" w:rsidP="008B77B7">
      <w:pPr>
        <w:pStyle w:val="Heading2"/>
        <w:jc w:val="both"/>
      </w:pPr>
      <w:bookmarkStart w:id="13" w:name="_Toc136464042"/>
      <w:r>
        <w:t>Objective Tokens</w:t>
      </w:r>
      <w:bookmarkEnd w:id="13"/>
    </w:p>
    <w:p w14:paraId="0000006D" w14:textId="77777777" w:rsidR="0095177D" w:rsidRDefault="0095177D" w:rsidP="008B77B7">
      <w:pPr>
        <w:jc w:val="both"/>
      </w:pPr>
    </w:p>
    <w:p w14:paraId="0000006E"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Each player character begins combat with one (1) objective token. </w:t>
      </w:r>
    </w:p>
    <w:p w14:paraId="0000006F"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Every monster and objective will have at least one (1) objective token, however more powerful adversaries could possess more. </w:t>
      </w:r>
    </w:p>
    <w:p w14:paraId="00000070"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As a bonus action any creature capable of interacting with objects may remove all objective tokens from an incapacitated creature in an adjacent space. </w:t>
      </w:r>
    </w:p>
    <w:p w14:paraId="00000071"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Spells and abilities that permit manipulating objects of at least one (1) pound or more at a distance may also capture objective tokens from incapacitated creatures. </w:t>
      </w:r>
    </w:p>
    <w:p w14:paraId="00000072"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A player character cannot use the items of another player character without their permission. </w:t>
      </w:r>
    </w:p>
    <w:p w14:paraId="00000073" w14:textId="77777777" w:rsidR="0095177D" w:rsidRDefault="00000000" w:rsidP="008B77B7">
      <w:pPr>
        <w:numPr>
          <w:ilvl w:val="0"/>
          <w:numId w:val="9"/>
        </w:numPr>
        <w:pBdr>
          <w:top w:val="nil"/>
          <w:left w:val="nil"/>
          <w:bottom w:val="nil"/>
          <w:right w:val="nil"/>
          <w:between w:val="nil"/>
        </w:pBdr>
        <w:spacing w:after="0"/>
        <w:jc w:val="both"/>
      </w:pPr>
      <w:r>
        <w:rPr>
          <w:color w:val="000000"/>
        </w:rPr>
        <w:t xml:space="preserve">Monsters and objectives will all operate according to their natures as described in their source material. </w:t>
      </w:r>
    </w:p>
    <w:p w14:paraId="00000074" w14:textId="77777777" w:rsidR="0095177D" w:rsidRDefault="00000000" w:rsidP="008B77B7">
      <w:pPr>
        <w:numPr>
          <w:ilvl w:val="0"/>
          <w:numId w:val="9"/>
        </w:numPr>
        <w:pBdr>
          <w:top w:val="nil"/>
          <w:left w:val="nil"/>
          <w:bottom w:val="nil"/>
          <w:right w:val="nil"/>
          <w:between w:val="nil"/>
        </w:pBdr>
        <w:jc w:val="both"/>
      </w:pPr>
      <w:r>
        <w:rPr>
          <w:color w:val="000000"/>
        </w:rPr>
        <w:t xml:space="preserve">Monsters and objectives will be controlled by judges, and </w:t>
      </w:r>
      <w:r>
        <w:t>judges' calls</w:t>
      </w:r>
      <w:r>
        <w:rPr>
          <w:color w:val="000000"/>
        </w:rPr>
        <w:t xml:space="preserve"> are final for adjudication.  </w:t>
      </w:r>
    </w:p>
    <w:p w14:paraId="2DDD86DF" w14:textId="77777777" w:rsidR="008B77B7" w:rsidRDefault="00000000" w:rsidP="008B77B7">
      <w:pPr>
        <w:pStyle w:val="Heading2"/>
        <w:jc w:val="both"/>
      </w:pPr>
      <w:bookmarkStart w:id="14" w:name="_Toc136464043"/>
      <w:r>
        <w:t>Scoring</w:t>
      </w:r>
      <w:r w:rsidR="00B87327">
        <w:t xml:space="preserve"> &amp; Pairing</w:t>
      </w:r>
      <w:bookmarkEnd w:id="14"/>
    </w:p>
    <w:p w14:paraId="00000075" w14:textId="268BD5C8" w:rsidR="0095177D" w:rsidRDefault="0095177D" w:rsidP="008B77B7">
      <w:pPr>
        <w:pStyle w:val="Heading2"/>
        <w:jc w:val="both"/>
      </w:pPr>
    </w:p>
    <w:p w14:paraId="029C673B" w14:textId="01BB8B36" w:rsidR="003E2D39" w:rsidRPr="003E2D39" w:rsidRDefault="000C6CDB" w:rsidP="008B77B7">
      <w:pPr>
        <w:numPr>
          <w:ilvl w:val="0"/>
          <w:numId w:val="10"/>
        </w:numPr>
        <w:pBdr>
          <w:top w:val="nil"/>
          <w:left w:val="nil"/>
          <w:bottom w:val="nil"/>
          <w:right w:val="nil"/>
          <w:between w:val="nil"/>
        </w:pBdr>
        <w:spacing w:after="0"/>
        <w:jc w:val="both"/>
      </w:pPr>
      <w:r>
        <w:t>S</w:t>
      </w:r>
      <w:r w:rsidR="003E2D39">
        <w:t xml:space="preserve">eeds are randomly determined. </w:t>
      </w:r>
    </w:p>
    <w:p w14:paraId="00000077" w14:textId="5CDB1B5F" w:rsidR="0095177D" w:rsidRDefault="00000000" w:rsidP="008B77B7">
      <w:pPr>
        <w:numPr>
          <w:ilvl w:val="0"/>
          <w:numId w:val="10"/>
        </w:numPr>
        <w:pBdr>
          <w:top w:val="nil"/>
          <w:left w:val="nil"/>
          <w:bottom w:val="nil"/>
          <w:right w:val="nil"/>
          <w:between w:val="nil"/>
        </w:pBdr>
        <w:spacing w:after="0"/>
        <w:jc w:val="both"/>
      </w:pPr>
      <w:r>
        <w:rPr>
          <w:color w:val="000000"/>
        </w:rPr>
        <w:lastRenderedPageBreak/>
        <w:t xml:space="preserve">At the end of </w:t>
      </w:r>
      <w:r w:rsidR="000C6CDB">
        <w:rPr>
          <w:color w:val="000000"/>
        </w:rPr>
        <w:t>each round players</w:t>
      </w:r>
      <w:r>
        <w:rPr>
          <w:color w:val="000000"/>
        </w:rPr>
        <w:t xml:space="preserve"> will receive one (1) point for each objective token in their possession and one (1) point for each character that went to zero hit points before they did (if at all)</w:t>
      </w:r>
    </w:p>
    <w:p w14:paraId="352C8680" w14:textId="77777777" w:rsidR="00B87327" w:rsidRPr="00B87327" w:rsidRDefault="00000000" w:rsidP="008B77B7">
      <w:pPr>
        <w:numPr>
          <w:ilvl w:val="0"/>
          <w:numId w:val="11"/>
        </w:numPr>
        <w:pBdr>
          <w:top w:val="nil"/>
          <w:left w:val="nil"/>
          <w:bottom w:val="nil"/>
          <w:right w:val="nil"/>
          <w:between w:val="nil"/>
        </w:pBdr>
        <w:spacing w:after="0"/>
        <w:jc w:val="both"/>
      </w:pPr>
      <w:r w:rsidRPr="00B87327">
        <w:rPr>
          <w:color w:val="000000"/>
        </w:rPr>
        <w:t>Objective token tallies are cumulative.</w:t>
      </w:r>
    </w:p>
    <w:p w14:paraId="62FF0B39" w14:textId="35FAF3B5" w:rsidR="000C6CDB" w:rsidRDefault="003E2D39" w:rsidP="008B77B7">
      <w:pPr>
        <w:numPr>
          <w:ilvl w:val="0"/>
          <w:numId w:val="11"/>
        </w:numPr>
        <w:pBdr>
          <w:top w:val="nil"/>
          <w:left w:val="nil"/>
          <w:bottom w:val="nil"/>
          <w:right w:val="nil"/>
          <w:between w:val="nil"/>
        </w:pBdr>
        <w:spacing w:after="0"/>
        <w:jc w:val="both"/>
      </w:pPr>
      <w:r w:rsidRPr="00B87327">
        <w:rPr>
          <w:color w:val="000000"/>
        </w:rPr>
        <w:t>Round four will be a fight to the last player standing</w:t>
      </w:r>
      <w:r w:rsidR="000C6CDB" w:rsidRPr="00B87327">
        <w:rPr>
          <w:color w:val="000000"/>
        </w:rPr>
        <w:t>.</w:t>
      </w:r>
    </w:p>
    <w:p w14:paraId="5BE0E3B7" w14:textId="77777777" w:rsidR="000C6CDB" w:rsidRDefault="000C6CDB" w:rsidP="008B77B7">
      <w:pPr>
        <w:pBdr>
          <w:top w:val="nil"/>
          <w:left w:val="nil"/>
          <w:bottom w:val="nil"/>
          <w:right w:val="nil"/>
          <w:between w:val="nil"/>
        </w:pBdr>
        <w:spacing w:after="0"/>
        <w:ind w:left="1080"/>
        <w:jc w:val="both"/>
      </w:pPr>
    </w:p>
    <w:p w14:paraId="7E839F36" w14:textId="73B5CDAC" w:rsidR="000C6CDB" w:rsidRDefault="000C6CDB" w:rsidP="008B77B7">
      <w:pPr>
        <w:pStyle w:val="Heading2"/>
        <w:jc w:val="both"/>
      </w:pPr>
      <w:bookmarkStart w:id="15" w:name="_Toc136464044"/>
      <w:r>
        <w:t>Winning</w:t>
      </w:r>
      <w:bookmarkEnd w:id="15"/>
    </w:p>
    <w:p w14:paraId="3E95963D" w14:textId="77777777" w:rsidR="000C6CDB" w:rsidRDefault="000C6CDB" w:rsidP="008B77B7">
      <w:pPr>
        <w:pBdr>
          <w:top w:val="nil"/>
          <w:left w:val="nil"/>
          <w:bottom w:val="nil"/>
          <w:right w:val="nil"/>
          <w:between w:val="nil"/>
        </w:pBdr>
        <w:spacing w:after="0"/>
        <w:ind w:left="720"/>
        <w:jc w:val="both"/>
      </w:pPr>
    </w:p>
    <w:p w14:paraId="2FD2A17F" w14:textId="317AEE47" w:rsidR="000C6CDB" w:rsidRDefault="000C6CDB" w:rsidP="008B77B7">
      <w:pPr>
        <w:pBdr>
          <w:top w:val="nil"/>
          <w:left w:val="nil"/>
          <w:bottom w:val="nil"/>
          <w:right w:val="nil"/>
          <w:between w:val="nil"/>
        </w:pBdr>
        <w:spacing w:after="0"/>
        <w:ind w:left="720"/>
        <w:jc w:val="both"/>
      </w:pPr>
      <w:r>
        <w:t xml:space="preserve">Champion of </w:t>
      </w:r>
      <w:proofErr w:type="spellStart"/>
      <w:r>
        <w:t>Bhaal</w:t>
      </w:r>
      <w:proofErr w:type="spellEnd"/>
      <w:r>
        <w:t xml:space="preserve">: </w:t>
      </w:r>
      <w:r>
        <w:tab/>
        <w:t>Highest point total</w:t>
      </w:r>
    </w:p>
    <w:p w14:paraId="52724DC0" w14:textId="5413E984" w:rsidR="000C6CDB" w:rsidRDefault="000C6CDB" w:rsidP="008B77B7">
      <w:pPr>
        <w:pBdr>
          <w:top w:val="nil"/>
          <w:left w:val="nil"/>
          <w:bottom w:val="nil"/>
          <w:right w:val="nil"/>
          <w:between w:val="nil"/>
        </w:pBdr>
        <w:spacing w:after="0"/>
        <w:ind w:left="720"/>
        <w:jc w:val="both"/>
      </w:pPr>
      <w:r>
        <w:t xml:space="preserve">Favored of </w:t>
      </w:r>
      <w:proofErr w:type="spellStart"/>
      <w:r>
        <w:t>Bhaal</w:t>
      </w:r>
      <w:proofErr w:type="spellEnd"/>
      <w:r>
        <w:t>:</w:t>
      </w:r>
      <w:r>
        <w:tab/>
        <w:t>Highest Kill Count</w:t>
      </w:r>
    </w:p>
    <w:p w14:paraId="5D1999D4" w14:textId="0948CC04" w:rsidR="000C6CDB" w:rsidRDefault="00B87327" w:rsidP="008B77B7">
      <w:pPr>
        <w:pBdr>
          <w:top w:val="nil"/>
          <w:left w:val="nil"/>
          <w:bottom w:val="nil"/>
          <w:right w:val="nil"/>
          <w:between w:val="nil"/>
        </w:pBdr>
        <w:spacing w:after="0"/>
        <w:ind w:left="720"/>
        <w:jc w:val="both"/>
      </w:pPr>
      <w:r>
        <w:t>Look Good First:</w:t>
      </w:r>
      <w:r>
        <w:tab/>
        <w:t xml:space="preserve">Best painted </w:t>
      </w:r>
      <w:proofErr w:type="gramStart"/>
      <w:r>
        <w:t>model</w:t>
      </w:r>
      <w:proofErr w:type="gramEnd"/>
    </w:p>
    <w:p w14:paraId="107C32B1" w14:textId="43481CC2" w:rsidR="00B87327" w:rsidRPr="000C6CDB" w:rsidRDefault="00B87327" w:rsidP="008B77B7">
      <w:pPr>
        <w:pBdr>
          <w:top w:val="nil"/>
          <w:left w:val="nil"/>
          <w:bottom w:val="nil"/>
          <w:right w:val="nil"/>
          <w:between w:val="nil"/>
        </w:pBdr>
        <w:spacing w:after="0"/>
        <w:ind w:left="720"/>
        <w:jc w:val="both"/>
      </w:pPr>
      <w:r>
        <w:t>The Bard:</w:t>
      </w:r>
      <w:r>
        <w:tab/>
      </w:r>
      <w:r>
        <w:tab/>
        <w:t>Best RP (Judges Choice)</w:t>
      </w:r>
    </w:p>
    <w:sectPr w:rsidR="00B87327" w:rsidRPr="000C6C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0D2"/>
    <w:multiLevelType w:val="multilevel"/>
    <w:tmpl w:val="5DCA6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A26D7B"/>
    <w:multiLevelType w:val="multilevel"/>
    <w:tmpl w:val="92203D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D3145D9"/>
    <w:multiLevelType w:val="multilevel"/>
    <w:tmpl w:val="C0AAE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AE59E0"/>
    <w:multiLevelType w:val="multilevel"/>
    <w:tmpl w:val="71B82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D306897"/>
    <w:multiLevelType w:val="multilevel"/>
    <w:tmpl w:val="5E8EF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776765"/>
    <w:multiLevelType w:val="multilevel"/>
    <w:tmpl w:val="946A4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755750"/>
    <w:multiLevelType w:val="multilevel"/>
    <w:tmpl w:val="CF2E9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CF4688"/>
    <w:multiLevelType w:val="multilevel"/>
    <w:tmpl w:val="19229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396304"/>
    <w:multiLevelType w:val="multilevel"/>
    <w:tmpl w:val="BB3A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E23171"/>
    <w:multiLevelType w:val="multilevel"/>
    <w:tmpl w:val="0BAE7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5F14D74"/>
    <w:multiLevelType w:val="multilevel"/>
    <w:tmpl w:val="33A0F2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9285F47"/>
    <w:multiLevelType w:val="multilevel"/>
    <w:tmpl w:val="D6AC27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7B7C08"/>
    <w:multiLevelType w:val="multilevel"/>
    <w:tmpl w:val="141612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7A956BE0"/>
    <w:multiLevelType w:val="multilevel"/>
    <w:tmpl w:val="9746CF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10486102">
    <w:abstractNumId w:val="10"/>
  </w:num>
  <w:num w:numId="2" w16cid:durableId="322665419">
    <w:abstractNumId w:val="7"/>
  </w:num>
  <w:num w:numId="3" w16cid:durableId="929195928">
    <w:abstractNumId w:val="0"/>
  </w:num>
  <w:num w:numId="4" w16cid:durableId="844058797">
    <w:abstractNumId w:val="6"/>
  </w:num>
  <w:num w:numId="5" w16cid:durableId="925458375">
    <w:abstractNumId w:val="4"/>
  </w:num>
  <w:num w:numId="6" w16cid:durableId="271976931">
    <w:abstractNumId w:val="5"/>
  </w:num>
  <w:num w:numId="7" w16cid:durableId="1355031690">
    <w:abstractNumId w:val="8"/>
  </w:num>
  <w:num w:numId="8" w16cid:durableId="278878728">
    <w:abstractNumId w:val="2"/>
  </w:num>
  <w:num w:numId="9" w16cid:durableId="308215898">
    <w:abstractNumId w:val="1"/>
  </w:num>
  <w:num w:numId="10" w16cid:durableId="1877429391">
    <w:abstractNumId w:val="13"/>
  </w:num>
  <w:num w:numId="11" w16cid:durableId="1221944635">
    <w:abstractNumId w:val="3"/>
  </w:num>
  <w:num w:numId="12" w16cid:durableId="963266231">
    <w:abstractNumId w:val="9"/>
  </w:num>
  <w:num w:numId="13" w16cid:durableId="1122310234">
    <w:abstractNumId w:val="11"/>
  </w:num>
  <w:num w:numId="14" w16cid:durableId="1318611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7D"/>
    <w:rsid w:val="000C6CDB"/>
    <w:rsid w:val="003E2D39"/>
    <w:rsid w:val="0058214C"/>
    <w:rsid w:val="008B77B7"/>
    <w:rsid w:val="0095177D"/>
    <w:rsid w:val="00B30CE6"/>
    <w:rsid w:val="00B77E59"/>
    <w:rsid w:val="00B83AD7"/>
    <w:rsid w:val="00B87327"/>
    <w:rsid w:val="00DD0AE2"/>
    <w:rsid w:val="00F06309"/>
    <w:rsid w:val="00F7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71E8"/>
  <w15:docId w15:val="{1D00EF12-CA1A-4215-87F7-73537DD2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D7"/>
  </w:style>
  <w:style w:type="paragraph" w:styleId="Heading1">
    <w:name w:val="heading 1"/>
    <w:basedOn w:val="Normal"/>
    <w:next w:val="Normal"/>
    <w:link w:val="Heading1Char"/>
    <w:uiPriority w:val="9"/>
    <w:qFormat/>
    <w:rsid w:val="00324B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4B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B00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4BB1"/>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2227C"/>
    <w:pPr>
      <w:ind w:left="720"/>
      <w:contextualSpacing/>
    </w:pPr>
  </w:style>
  <w:style w:type="character" w:customStyle="1" w:styleId="TitleChar">
    <w:name w:val="Title Char"/>
    <w:basedOn w:val="DefaultParagraphFont"/>
    <w:link w:val="Title"/>
    <w:uiPriority w:val="10"/>
    <w:rsid w:val="00324B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4BB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4BB1"/>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324BB1"/>
    <w:rPr>
      <w:i/>
      <w:iCs/>
      <w:color w:val="404040" w:themeColor="text1" w:themeTint="BF"/>
    </w:rPr>
  </w:style>
  <w:style w:type="character" w:customStyle="1" w:styleId="Heading3Char">
    <w:name w:val="Heading 3 Char"/>
    <w:basedOn w:val="DefaultParagraphFont"/>
    <w:link w:val="Heading3"/>
    <w:uiPriority w:val="9"/>
    <w:rsid w:val="00FB008C"/>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B008C"/>
    <w:pPr>
      <w:outlineLvl w:val="9"/>
    </w:pPr>
  </w:style>
  <w:style w:type="paragraph" w:styleId="TOC1">
    <w:name w:val="toc 1"/>
    <w:basedOn w:val="Normal"/>
    <w:next w:val="Normal"/>
    <w:autoRedefine/>
    <w:uiPriority w:val="39"/>
    <w:unhideWhenUsed/>
    <w:rsid w:val="00FB008C"/>
    <w:pPr>
      <w:spacing w:after="100"/>
    </w:pPr>
  </w:style>
  <w:style w:type="paragraph" w:styleId="TOC2">
    <w:name w:val="toc 2"/>
    <w:basedOn w:val="Normal"/>
    <w:next w:val="Normal"/>
    <w:autoRedefine/>
    <w:uiPriority w:val="39"/>
    <w:unhideWhenUsed/>
    <w:rsid w:val="00FB008C"/>
    <w:pPr>
      <w:spacing w:after="100"/>
      <w:ind w:left="220"/>
    </w:pPr>
  </w:style>
  <w:style w:type="paragraph" w:styleId="TOC3">
    <w:name w:val="toc 3"/>
    <w:basedOn w:val="Normal"/>
    <w:next w:val="Normal"/>
    <w:autoRedefine/>
    <w:uiPriority w:val="39"/>
    <w:unhideWhenUsed/>
    <w:rsid w:val="00FB008C"/>
    <w:pPr>
      <w:spacing w:after="100"/>
      <w:ind w:left="440"/>
    </w:pPr>
  </w:style>
  <w:style w:type="character" w:styleId="Hyperlink">
    <w:name w:val="Hyperlink"/>
    <w:basedOn w:val="DefaultParagraphFont"/>
    <w:uiPriority w:val="99"/>
    <w:unhideWhenUsed/>
    <w:rsid w:val="00FB008C"/>
    <w:rPr>
      <w:color w:val="0563C1" w:themeColor="hyperlink"/>
      <w:u w:val="single"/>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B63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68183">
      <w:bodyDiv w:val="1"/>
      <w:marLeft w:val="0"/>
      <w:marRight w:val="0"/>
      <w:marTop w:val="0"/>
      <w:marBottom w:val="0"/>
      <w:divBdr>
        <w:top w:val="none" w:sz="0" w:space="0" w:color="auto"/>
        <w:left w:val="none" w:sz="0" w:space="0" w:color="auto"/>
        <w:bottom w:val="none" w:sz="0" w:space="0" w:color="auto"/>
        <w:right w:val="none" w:sz="0" w:space="0" w:color="auto"/>
      </w:divBdr>
      <w:divsChild>
        <w:div w:id="1370646824">
          <w:marLeft w:val="0"/>
          <w:marRight w:val="0"/>
          <w:marTop w:val="0"/>
          <w:marBottom w:val="0"/>
          <w:divBdr>
            <w:top w:val="none" w:sz="0" w:space="0" w:color="auto"/>
            <w:left w:val="none" w:sz="0" w:space="0" w:color="auto"/>
            <w:bottom w:val="none" w:sz="0" w:space="0" w:color="auto"/>
            <w:right w:val="none" w:sz="0" w:space="0" w:color="auto"/>
          </w:divBdr>
          <w:divsChild>
            <w:div w:id="1217546434">
              <w:marLeft w:val="0"/>
              <w:marRight w:val="0"/>
              <w:marTop w:val="0"/>
              <w:marBottom w:val="0"/>
              <w:divBdr>
                <w:top w:val="none" w:sz="0" w:space="0" w:color="auto"/>
                <w:left w:val="none" w:sz="0" w:space="0" w:color="auto"/>
                <w:bottom w:val="none" w:sz="0" w:space="0" w:color="auto"/>
                <w:right w:val="none" w:sz="0" w:space="0" w:color="auto"/>
              </w:divBdr>
              <w:divsChild>
                <w:div w:id="527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8lLZqTHp9VGOwwstLpHRZt6Sg==">AMUW2mUTPAuu3VJpI5cDlI0anIsFT+uCR+LoLrcKFgMjLGhsA2KfjBfm4vV1oHBkNZmLQke77F6rf+lCQDgDYd1caHn5tbLTjMu4ghVwM3qnguFIZxxA1P99b4tnutNuhfA0s+9Qi3MN2FalWFBhGZBpbKkMc9tXrXMkeBoMFp/SAC86IeGvkJtE4Vy0taSU3h90953pa9hIYibwyoRixm4qGj5wWSe+peKRDx8yk9KKEObEKZXEzeywQz5miiBRdY8XSlSYnvsElEd62QqjHhUDnw4MNjcoq0kV/kSrD2bIe+U/p9EVYLTCURjjnKbkiCEWFEgBH1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Bryan Harris</dc:creator>
  <cp:lastModifiedBy>Bryan Harris</cp:lastModifiedBy>
  <cp:revision>8</cp:revision>
  <dcterms:created xsi:type="dcterms:W3CDTF">2023-05-12T15:59:00Z</dcterms:created>
  <dcterms:modified xsi:type="dcterms:W3CDTF">2023-06-01T02:20:00Z</dcterms:modified>
</cp:coreProperties>
</file>